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23ED8" w14:textId="77777777" w:rsidR="00153CC2" w:rsidRPr="003F593A" w:rsidRDefault="00A93F47" w:rsidP="00153CC2">
      <w:pPr>
        <w:pStyle w:val="Header"/>
        <w:tabs>
          <w:tab w:val="left" w:pos="1740"/>
        </w:tabs>
        <w:jc w:val="center"/>
        <w:rPr>
          <w:rFonts w:ascii="Times New Roman" w:eastAsia="Times New Roman" w:hAnsi="Times New Roman"/>
          <w:color w:val="000000"/>
          <w:sz w:val="24"/>
          <w:szCs w:val="24"/>
          <w:lang w:val="en-US" w:eastAsia="en-CA"/>
        </w:rPr>
      </w:pPr>
      <w:r w:rsidRPr="003F593A">
        <w:rPr>
          <w:noProof/>
          <w:color w:val="000000"/>
        </w:rPr>
        <w:drawing>
          <wp:anchor distT="0" distB="0" distL="114300" distR="114300" simplePos="0" relativeHeight="251657728" behindDoc="1" locked="0" layoutInCell="1" allowOverlap="1" wp14:anchorId="325B045A" wp14:editId="68C2B793">
            <wp:simplePos x="0" y="0"/>
            <wp:positionH relativeFrom="column">
              <wp:align>left</wp:align>
            </wp:positionH>
            <wp:positionV relativeFrom="paragraph">
              <wp:posOffset>0</wp:posOffset>
            </wp:positionV>
            <wp:extent cx="373380" cy="457200"/>
            <wp:effectExtent l="0" t="0" r="0" b="0"/>
            <wp:wrapTight wrapText="bothSides">
              <wp:wrapPolygon edited="0">
                <wp:start x="0" y="0"/>
                <wp:lineTo x="0" y="21000"/>
                <wp:lineTo x="20571" y="21000"/>
                <wp:lineTo x="20571" y="0"/>
                <wp:lineTo x="0" y="0"/>
              </wp:wrapPolygon>
            </wp:wrapTight>
            <wp:docPr id="2" name="Picture 1" descr="sd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d50"/>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3CC2" w:rsidRPr="003F593A">
        <w:rPr>
          <w:rFonts w:ascii="Arial Narrow" w:eastAsia="Times New Roman" w:hAnsi="Arial Narrow"/>
          <w:b/>
          <w:color w:val="000000"/>
          <w:sz w:val="24"/>
          <w:szCs w:val="24"/>
          <w:lang w:val="en-US" w:eastAsia="en-CA"/>
        </w:rPr>
        <w:t>SCHOOL DISTRICT NO. 50 HAIDA GWAII</w:t>
      </w:r>
    </w:p>
    <w:p w14:paraId="1671D623" w14:textId="77777777" w:rsidR="00153CC2" w:rsidRPr="003F593A" w:rsidRDefault="00153CC2" w:rsidP="00153CC2">
      <w:pPr>
        <w:widowControl w:val="0"/>
        <w:tabs>
          <w:tab w:val="left" w:pos="1740"/>
          <w:tab w:val="center" w:pos="4320"/>
          <w:tab w:val="right" w:pos="8640"/>
        </w:tabs>
        <w:autoSpaceDE w:val="0"/>
        <w:autoSpaceDN w:val="0"/>
        <w:adjustRightInd w:val="0"/>
        <w:jc w:val="center"/>
        <w:rPr>
          <w:rFonts w:ascii="Arial Narrow" w:hAnsi="Arial Narrow"/>
          <w:b/>
          <w:color w:val="000000"/>
          <w:lang w:val="en-US" w:eastAsia="en-CA"/>
        </w:rPr>
      </w:pPr>
      <w:r w:rsidRPr="003F593A">
        <w:rPr>
          <w:rFonts w:ascii="Arial Narrow" w:hAnsi="Arial Narrow"/>
          <w:b/>
          <w:color w:val="000000"/>
          <w:lang w:val="en-US" w:eastAsia="en-CA"/>
        </w:rPr>
        <w:t>BOARD POLICY MANUAL</w:t>
      </w:r>
    </w:p>
    <w:p w14:paraId="2830C53F" w14:textId="77777777" w:rsidR="00691C1E" w:rsidRPr="003F593A" w:rsidRDefault="00691C1E" w:rsidP="00B26C39">
      <w:pPr>
        <w:rPr>
          <w:rFonts w:ascii="Arial Narrow" w:hAnsi="Arial Narrow"/>
          <w:color w:val="000000"/>
          <w:sz w:val="22"/>
          <w:szCs w:val="22"/>
          <w:lang w:val="en-US"/>
        </w:rPr>
      </w:pPr>
    </w:p>
    <w:p w14:paraId="720BD521" w14:textId="77777777" w:rsidR="00691C1E" w:rsidRPr="003F593A" w:rsidRDefault="00691C1E" w:rsidP="00B26C39">
      <w:pPr>
        <w:rPr>
          <w:rFonts w:ascii="Arial Narrow" w:hAnsi="Arial Narrow"/>
          <w:b/>
          <w:color w:val="000000"/>
          <w:sz w:val="22"/>
          <w:szCs w:val="22"/>
          <w:lang w:val="en-US"/>
        </w:rPr>
      </w:pPr>
    </w:p>
    <w:p w14:paraId="4AFC4B9F" w14:textId="77777777" w:rsidR="00B26C39" w:rsidRPr="003F593A" w:rsidRDefault="00E079DE" w:rsidP="00691C1E">
      <w:pPr>
        <w:pStyle w:val="NormalWeb"/>
        <w:spacing w:before="0" w:beforeAutospacing="0" w:after="0" w:afterAutospacing="0" w:line="360" w:lineRule="auto"/>
        <w:rPr>
          <w:rFonts w:ascii="Arial Narrow" w:hAnsi="Arial Narrow" w:cs="Arial"/>
          <w:b/>
          <w:color w:val="000000"/>
          <w:sz w:val="22"/>
          <w:szCs w:val="22"/>
        </w:rPr>
      </w:pPr>
      <w:r w:rsidRPr="003F593A">
        <w:rPr>
          <w:rFonts w:ascii="Arial Narrow" w:hAnsi="Arial Narrow" w:cs="Arial"/>
          <w:b/>
          <w:color w:val="000000"/>
          <w:sz w:val="22"/>
          <w:szCs w:val="22"/>
        </w:rPr>
        <w:t xml:space="preserve">POLICY </w:t>
      </w:r>
      <w:r w:rsidR="00257571" w:rsidRPr="003F593A">
        <w:rPr>
          <w:rFonts w:ascii="Arial Narrow" w:hAnsi="Arial Narrow" w:cs="Arial"/>
          <w:b/>
          <w:color w:val="000000"/>
          <w:sz w:val="22"/>
          <w:szCs w:val="22"/>
        </w:rPr>
        <w:t>F.2 (Formerly 4620)</w:t>
      </w:r>
    </w:p>
    <w:p w14:paraId="4BEDFDAF" w14:textId="77777777" w:rsidR="00691C1E" w:rsidRPr="003F593A" w:rsidRDefault="000F5B81" w:rsidP="00691C1E">
      <w:pPr>
        <w:pStyle w:val="NormalWeb"/>
        <w:spacing w:before="0" w:beforeAutospacing="0" w:after="0" w:afterAutospacing="0" w:line="360" w:lineRule="auto"/>
        <w:rPr>
          <w:rFonts w:ascii="Arial Narrow" w:hAnsi="Arial Narrow" w:cs="Arial"/>
          <w:b/>
          <w:color w:val="000000"/>
          <w:sz w:val="22"/>
          <w:szCs w:val="22"/>
          <w:u w:val="single"/>
        </w:rPr>
      </w:pPr>
      <w:r w:rsidRPr="003F593A">
        <w:rPr>
          <w:rFonts w:ascii="Arial Narrow" w:hAnsi="Arial Narrow" w:cs="Arial"/>
          <w:b/>
          <w:color w:val="000000"/>
          <w:sz w:val="22"/>
          <w:szCs w:val="22"/>
          <w:u w:val="single"/>
        </w:rPr>
        <w:t>HAIDA LANGUAGE ORTHOGRAPHY</w:t>
      </w:r>
    </w:p>
    <w:p w14:paraId="042A0423" w14:textId="77777777" w:rsidR="00691C1E" w:rsidRPr="003F593A" w:rsidRDefault="00A45A14" w:rsidP="00691C1E">
      <w:pPr>
        <w:pStyle w:val="NormalWeb"/>
        <w:spacing w:before="0" w:beforeAutospacing="0" w:after="0" w:afterAutospacing="0" w:line="360" w:lineRule="auto"/>
        <w:rPr>
          <w:rFonts w:ascii="Arial Narrow" w:hAnsi="Arial Narrow" w:cs="Arial"/>
          <w:color w:val="000000"/>
          <w:sz w:val="22"/>
          <w:szCs w:val="22"/>
        </w:rPr>
      </w:pPr>
      <w:r w:rsidRPr="003F593A">
        <w:rPr>
          <w:rFonts w:ascii="Arial Narrow" w:hAnsi="Arial Narrow" w:cs="Arial"/>
          <w:color w:val="000000"/>
          <w:sz w:val="22"/>
          <w:szCs w:val="22"/>
        </w:rPr>
        <w:t>September 2012</w:t>
      </w:r>
    </w:p>
    <w:p w14:paraId="5AED52DC" w14:textId="77777777" w:rsidR="00691C1E" w:rsidRPr="003F593A" w:rsidRDefault="00691C1E" w:rsidP="00B26C39">
      <w:pPr>
        <w:rPr>
          <w:rFonts w:ascii="Arial Narrow" w:hAnsi="Arial Narrow"/>
          <w:color w:val="000000"/>
          <w:sz w:val="22"/>
          <w:szCs w:val="22"/>
          <w:lang w:val="en-US"/>
        </w:rPr>
      </w:pPr>
    </w:p>
    <w:p w14:paraId="5D9098D6" w14:textId="77777777" w:rsidR="00691C1E" w:rsidRPr="003F593A" w:rsidRDefault="00691C1E" w:rsidP="00691C1E">
      <w:pPr>
        <w:pStyle w:val="NormalWeb"/>
        <w:spacing w:before="0" w:beforeAutospacing="0" w:after="0" w:afterAutospacing="0"/>
        <w:rPr>
          <w:rStyle w:val="Strong"/>
          <w:rFonts w:ascii="Arial Narrow" w:hAnsi="Arial Narrow" w:cs="Arial"/>
          <w:color w:val="000000"/>
          <w:sz w:val="22"/>
          <w:szCs w:val="22"/>
        </w:rPr>
      </w:pPr>
      <w:r w:rsidRPr="003F593A">
        <w:rPr>
          <w:rStyle w:val="Strong"/>
          <w:rFonts w:ascii="Arial Narrow" w:hAnsi="Arial Narrow" w:cs="Arial"/>
          <w:color w:val="000000"/>
          <w:sz w:val="22"/>
          <w:szCs w:val="22"/>
        </w:rPr>
        <w:t>POLICY</w:t>
      </w:r>
    </w:p>
    <w:p w14:paraId="0F443E8F" w14:textId="77777777" w:rsidR="00AF088C" w:rsidRPr="003F593A" w:rsidRDefault="00AF088C" w:rsidP="00AF088C">
      <w:pPr>
        <w:rPr>
          <w:rFonts w:ascii="Arial Narrow" w:hAnsi="Arial Narrow"/>
          <w:color w:val="000000"/>
          <w:sz w:val="22"/>
          <w:szCs w:val="22"/>
        </w:rPr>
      </w:pPr>
      <w:r w:rsidRPr="003F593A">
        <w:rPr>
          <w:rFonts w:ascii="Arial Narrow" w:hAnsi="Arial Narrow"/>
          <w:color w:val="000000"/>
          <w:sz w:val="22"/>
          <w:szCs w:val="22"/>
        </w:rPr>
        <w:t>The Board of Education</w:t>
      </w:r>
      <w:r w:rsidR="000F5B81" w:rsidRPr="003F593A">
        <w:rPr>
          <w:rFonts w:ascii="Arial Narrow" w:hAnsi="Arial Narrow"/>
          <w:color w:val="000000"/>
          <w:sz w:val="22"/>
          <w:szCs w:val="22"/>
        </w:rPr>
        <w:t xml:space="preserve"> believes strongly in the preservation and growth of the Haida Language.  </w:t>
      </w:r>
      <w:r w:rsidR="00CA7677" w:rsidRPr="003F593A">
        <w:rPr>
          <w:rFonts w:ascii="Arial Narrow" w:hAnsi="Arial Narrow"/>
          <w:color w:val="000000"/>
          <w:sz w:val="22"/>
          <w:szCs w:val="22"/>
        </w:rPr>
        <w:t xml:space="preserve">All schools offering instruction in the Haida Language must make every effort to conform to the recognised orthography of the language as established by their local Haida Language Authority or Haida Language Society.  It is the hope of the Board that there will be an established orthography for all dialects in the future.   </w:t>
      </w:r>
    </w:p>
    <w:p w14:paraId="4820AE3E" w14:textId="77777777" w:rsidR="00B26C39" w:rsidRPr="003F593A" w:rsidRDefault="00B26C39" w:rsidP="00B26C39">
      <w:pPr>
        <w:rPr>
          <w:rFonts w:ascii="Arial Narrow" w:hAnsi="Arial Narrow"/>
          <w:color w:val="000000"/>
          <w:sz w:val="22"/>
          <w:szCs w:val="22"/>
        </w:rPr>
      </w:pPr>
    </w:p>
    <w:p w14:paraId="28C96681" w14:textId="77777777" w:rsidR="00B26C39" w:rsidRPr="003F593A" w:rsidRDefault="00B26C39" w:rsidP="00B26C39">
      <w:pPr>
        <w:rPr>
          <w:rFonts w:ascii="Arial Narrow" w:hAnsi="Arial Narrow"/>
          <w:color w:val="000000"/>
          <w:sz w:val="22"/>
          <w:szCs w:val="22"/>
          <w:lang w:val="en-US"/>
        </w:rPr>
      </w:pPr>
    </w:p>
    <w:p w14:paraId="516E1E81" w14:textId="77777777" w:rsidR="00691C1E" w:rsidRPr="003F593A" w:rsidRDefault="00691C1E" w:rsidP="00691C1E">
      <w:pPr>
        <w:pStyle w:val="NormalWeb"/>
        <w:spacing w:before="0" w:beforeAutospacing="0" w:after="0" w:afterAutospacing="0"/>
        <w:rPr>
          <w:rStyle w:val="Strong"/>
          <w:rFonts w:ascii="Arial Narrow" w:hAnsi="Arial Narrow" w:cs="Arial"/>
          <w:color w:val="000000"/>
          <w:sz w:val="22"/>
          <w:szCs w:val="22"/>
        </w:rPr>
      </w:pPr>
      <w:r w:rsidRPr="003F593A">
        <w:rPr>
          <w:rStyle w:val="Strong"/>
          <w:rFonts w:ascii="Arial Narrow" w:hAnsi="Arial Narrow" w:cs="Arial"/>
          <w:color w:val="000000"/>
          <w:sz w:val="22"/>
          <w:szCs w:val="22"/>
        </w:rPr>
        <w:t>PROCEDURES</w:t>
      </w:r>
    </w:p>
    <w:p w14:paraId="08952B2F" w14:textId="77777777" w:rsidR="00B26C39" w:rsidRPr="003F593A" w:rsidRDefault="00CA7677" w:rsidP="00CA7677">
      <w:pPr>
        <w:numPr>
          <w:ilvl w:val="0"/>
          <w:numId w:val="3"/>
        </w:numPr>
        <w:rPr>
          <w:rFonts w:ascii="Arial Narrow" w:hAnsi="Arial Narrow"/>
          <w:color w:val="000000"/>
          <w:sz w:val="22"/>
          <w:szCs w:val="22"/>
          <w:lang w:val="en-US"/>
        </w:rPr>
      </w:pPr>
      <w:r w:rsidRPr="003F593A">
        <w:rPr>
          <w:rFonts w:ascii="Arial Narrow" w:hAnsi="Arial Narrow"/>
          <w:color w:val="000000"/>
          <w:sz w:val="22"/>
          <w:szCs w:val="22"/>
          <w:lang w:val="en-US"/>
        </w:rPr>
        <w:t>Teachers shall meet with representatives of their local Language Group at least twice a year to review any changes to orthography, spelling, and grammar.</w:t>
      </w:r>
    </w:p>
    <w:p w14:paraId="5DA66843" w14:textId="19F3C602" w:rsidR="00CA7677" w:rsidRPr="003F593A" w:rsidRDefault="00CA7677" w:rsidP="00CA7677">
      <w:pPr>
        <w:numPr>
          <w:ilvl w:val="0"/>
          <w:numId w:val="3"/>
        </w:numPr>
        <w:rPr>
          <w:rFonts w:ascii="Arial Narrow" w:hAnsi="Arial Narrow"/>
          <w:color w:val="000000"/>
          <w:sz w:val="22"/>
          <w:szCs w:val="22"/>
          <w:lang w:val="en-US"/>
        </w:rPr>
      </w:pPr>
      <w:r w:rsidRPr="003F593A">
        <w:rPr>
          <w:rFonts w:ascii="Arial Narrow" w:hAnsi="Arial Narrow"/>
          <w:color w:val="000000"/>
          <w:sz w:val="22"/>
          <w:szCs w:val="22"/>
          <w:lang w:val="en-US"/>
        </w:rPr>
        <w:t xml:space="preserve">The Principal of Aboriginal </w:t>
      </w:r>
      <w:r w:rsidRPr="00A93F47">
        <w:rPr>
          <w:rFonts w:ascii="Arial Narrow" w:hAnsi="Arial Narrow"/>
          <w:color w:val="000000"/>
          <w:sz w:val="22"/>
          <w:szCs w:val="22"/>
          <w:lang w:val="en-US"/>
        </w:rPr>
        <w:t>Educa</w:t>
      </w:r>
      <w:r w:rsidR="00A93F47" w:rsidRPr="00A93F47">
        <w:rPr>
          <w:rFonts w:ascii="Arial Narrow" w:hAnsi="Arial Narrow"/>
          <w:color w:val="000000"/>
          <w:sz w:val="22"/>
          <w:szCs w:val="22"/>
          <w:lang w:val="en-US"/>
        </w:rPr>
        <w:t>ti</w:t>
      </w:r>
      <w:r w:rsidR="00A93F47">
        <w:rPr>
          <w:rFonts w:ascii="Arial Narrow" w:hAnsi="Arial Narrow"/>
          <w:color w:val="000000"/>
          <w:sz w:val="22"/>
          <w:szCs w:val="22"/>
          <w:lang w:val="en-US"/>
        </w:rPr>
        <w:t>on</w:t>
      </w:r>
      <w:r w:rsidR="00CA4575" w:rsidRPr="003F593A">
        <w:rPr>
          <w:rFonts w:ascii="Arial Narrow" w:hAnsi="Arial Narrow"/>
          <w:color w:val="000000"/>
          <w:sz w:val="22"/>
          <w:szCs w:val="22"/>
          <w:lang w:val="en-US"/>
        </w:rPr>
        <w:t>, along with local Principals and Vice Principals,</w:t>
      </w:r>
      <w:r w:rsidRPr="003F593A">
        <w:rPr>
          <w:rFonts w:ascii="Arial Narrow" w:hAnsi="Arial Narrow"/>
          <w:color w:val="000000"/>
          <w:sz w:val="22"/>
          <w:szCs w:val="22"/>
          <w:lang w:val="en-US"/>
        </w:rPr>
        <w:t xml:space="preserve"> will assist in co-ordinating meetings and supporti</w:t>
      </w:r>
      <w:r w:rsidR="006E2EB0" w:rsidRPr="003F593A">
        <w:rPr>
          <w:rFonts w:ascii="Arial Narrow" w:hAnsi="Arial Narrow"/>
          <w:color w:val="000000"/>
          <w:sz w:val="22"/>
          <w:szCs w:val="22"/>
          <w:lang w:val="en-US"/>
        </w:rPr>
        <w:t>ng teachers in getting resources and information from local Lanaguage Groups.</w:t>
      </w:r>
    </w:p>
    <w:p w14:paraId="53FAC966" w14:textId="77777777" w:rsidR="00B26C39" w:rsidRPr="003F593A" w:rsidRDefault="00B26C39" w:rsidP="00B26C39">
      <w:pPr>
        <w:rPr>
          <w:rFonts w:ascii="Arial Narrow" w:hAnsi="Arial Narrow"/>
          <w:color w:val="000000"/>
          <w:sz w:val="22"/>
          <w:szCs w:val="22"/>
          <w:lang w:val="en-US"/>
        </w:rPr>
      </w:pPr>
    </w:p>
    <w:p w14:paraId="570D3FF2" w14:textId="77777777" w:rsidR="00B26C39" w:rsidRPr="003F593A" w:rsidRDefault="00B26C39">
      <w:pPr>
        <w:rPr>
          <w:color w:val="000000"/>
        </w:rPr>
      </w:pPr>
    </w:p>
    <w:sectPr w:rsidR="00B26C39" w:rsidRPr="003F593A" w:rsidSect="009A68F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B42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F85CB8"/>
    <w:multiLevelType w:val="hybridMultilevel"/>
    <w:tmpl w:val="94A4D202"/>
    <w:lvl w:ilvl="0" w:tplc="42B81B9C">
      <w:start w:val="1"/>
      <w:numFmt w:val="bullet"/>
      <w:lvlText w:val=""/>
      <w:lvlJc w:val="left"/>
      <w:pPr>
        <w:tabs>
          <w:tab w:val="num" w:pos="720"/>
        </w:tabs>
        <w:ind w:left="720" w:hanging="360"/>
      </w:pPr>
      <w:rPr>
        <w:rFonts w:ascii="Wingdings" w:hAnsi="Wingdings" w:hint="default"/>
      </w:rPr>
    </w:lvl>
    <w:lvl w:ilvl="1" w:tplc="9D4E65CA" w:tentative="1">
      <w:start w:val="1"/>
      <w:numFmt w:val="bullet"/>
      <w:lvlText w:val=""/>
      <w:lvlJc w:val="left"/>
      <w:pPr>
        <w:tabs>
          <w:tab w:val="num" w:pos="1440"/>
        </w:tabs>
        <w:ind w:left="1440" w:hanging="360"/>
      </w:pPr>
      <w:rPr>
        <w:rFonts w:ascii="Wingdings" w:hAnsi="Wingdings" w:hint="default"/>
      </w:rPr>
    </w:lvl>
    <w:lvl w:ilvl="2" w:tplc="623E44DA" w:tentative="1">
      <w:start w:val="1"/>
      <w:numFmt w:val="bullet"/>
      <w:lvlText w:val=""/>
      <w:lvlJc w:val="left"/>
      <w:pPr>
        <w:tabs>
          <w:tab w:val="num" w:pos="2160"/>
        </w:tabs>
        <w:ind w:left="2160" w:hanging="360"/>
      </w:pPr>
      <w:rPr>
        <w:rFonts w:ascii="Wingdings" w:hAnsi="Wingdings" w:hint="default"/>
      </w:rPr>
    </w:lvl>
    <w:lvl w:ilvl="3" w:tplc="DF426586" w:tentative="1">
      <w:start w:val="1"/>
      <w:numFmt w:val="bullet"/>
      <w:lvlText w:val=""/>
      <w:lvlJc w:val="left"/>
      <w:pPr>
        <w:tabs>
          <w:tab w:val="num" w:pos="2880"/>
        </w:tabs>
        <w:ind w:left="2880" w:hanging="360"/>
      </w:pPr>
      <w:rPr>
        <w:rFonts w:ascii="Wingdings" w:hAnsi="Wingdings" w:hint="default"/>
      </w:rPr>
    </w:lvl>
    <w:lvl w:ilvl="4" w:tplc="2A9C3164" w:tentative="1">
      <w:start w:val="1"/>
      <w:numFmt w:val="bullet"/>
      <w:lvlText w:val=""/>
      <w:lvlJc w:val="left"/>
      <w:pPr>
        <w:tabs>
          <w:tab w:val="num" w:pos="3600"/>
        </w:tabs>
        <w:ind w:left="3600" w:hanging="360"/>
      </w:pPr>
      <w:rPr>
        <w:rFonts w:ascii="Wingdings" w:hAnsi="Wingdings" w:hint="default"/>
      </w:rPr>
    </w:lvl>
    <w:lvl w:ilvl="5" w:tplc="12E0580A" w:tentative="1">
      <w:start w:val="1"/>
      <w:numFmt w:val="bullet"/>
      <w:lvlText w:val=""/>
      <w:lvlJc w:val="left"/>
      <w:pPr>
        <w:tabs>
          <w:tab w:val="num" w:pos="4320"/>
        </w:tabs>
        <w:ind w:left="4320" w:hanging="360"/>
      </w:pPr>
      <w:rPr>
        <w:rFonts w:ascii="Wingdings" w:hAnsi="Wingdings" w:hint="default"/>
      </w:rPr>
    </w:lvl>
    <w:lvl w:ilvl="6" w:tplc="D13C9BE2" w:tentative="1">
      <w:start w:val="1"/>
      <w:numFmt w:val="bullet"/>
      <w:lvlText w:val=""/>
      <w:lvlJc w:val="left"/>
      <w:pPr>
        <w:tabs>
          <w:tab w:val="num" w:pos="5040"/>
        </w:tabs>
        <w:ind w:left="5040" w:hanging="360"/>
      </w:pPr>
      <w:rPr>
        <w:rFonts w:ascii="Wingdings" w:hAnsi="Wingdings" w:hint="default"/>
      </w:rPr>
    </w:lvl>
    <w:lvl w:ilvl="7" w:tplc="96DE555E" w:tentative="1">
      <w:start w:val="1"/>
      <w:numFmt w:val="bullet"/>
      <w:lvlText w:val=""/>
      <w:lvlJc w:val="left"/>
      <w:pPr>
        <w:tabs>
          <w:tab w:val="num" w:pos="5760"/>
        </w:tabs>
        <w:ind w:left="5760" w:hanging="360"/>
      </w:pPr>
      <w:rPr>
        <w:rFonts w:ascii="Wingdings" w:hAnsi="Wingdings" w:hint="default"/>
      </w:rPr>
    </w:lvl>
    <w:lvl w:ilvl="8" w:tplc="7BAC0F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83271A"/>
    <w:multiLevelType w:val="hybridMultilevel"/>
    <w:tmpl w:val="AD0AFD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39"/>
    <w:rsid w:val="000F5B81"/>
    <w:rsid w:val="00153CC2"/>
    <w:rsid w:val="00257571"/>
    <w:rsid w:val="00260499"/>
    <w:rsid w:val="00292D2B"/>
    <w:rsid w:val="002F1FC6"/>
    <w:rsid w:val="0032198A"/>
    <w:rsid w:val="003F593A"/>
    <w:rsid w:val="0049429F"/>
    <w:rsid w:val="005A06CA"/>
    <w:rsid w:val="00691C1E"/>
    <w:rsid w:val="006D2E85"/>
    <w:rsid w:val="006E2EB0"/>
    <w:rsid w:val="00750FA4"/>
    <w:rsid w:val="0075295F"/>
    <w:rsid w:val="00793596"/>
    <w:rsid w:val="00867CB4"/>
    <w:rsid w:val="009A68F1"/>
    <w:rsid w:val="009F7338"/>
    <w:rsid w:val="00A32B70"/>
    <w:rsid w:val="00A45A14"/>
    <w:rsid w:val="00A82598"/>
    <w:rsid w:val="00A93F47"/>
    <w:rsid w:val="00AF088C"/>
    <w:rsid w:val="00B0554F"/>
    <w:rsid w:val="00B26C39"/>
    <w:rsid w:val="00B731A3"/>
    <w:rsid w:val="00BF349E"/>
    <w:rsid w:val="00C755AA"/>
    <w:rsid w:val="00CA4575"/>
    <w:rsid w:val="00CA7677"/>
    <w:rsid w:val="00CD5CA7"/>
    <w:rsid w:val="00E079DE"/>
    <w:rsid w:val="00EC1A2D"/>
    <w:rsid w:val="00F8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111B"/>
  <w15:chartTrackingRefBased/>
  <w15:docId w15:val="{F475E4B0-9127-AC46-930D-3204A49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9A68F1"/>
    <w:rPr>
      <w:rFonts w:ascii="Trebuchet MS" w:hAnsi="Trebuchet MS"/>
      <w:noProo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F7338"/>
    <w:rPr>
      <w:rFonts w:ascii="Tahoma" w:hAnsi="Tahoma" w:cs="Tahoma"/>
      <w:sz w:val="16"/>
      <w:szCs w:val="16"/>
    </w:rPr>
  </w:style>
  <w:style w:type="character" w:customStyle="1" w:styleId="BalloonTextChar">
    <w:name w:val="Balloon Text Char"/>
    <w:link w:val="BalloonText"/>
    <w:rsid w:val="009F7338"/>
    <w:rPr>
      <w:rFonts w:ascii="Tahoma" w:hAnsi="Tahoma" w:cs="Tahoma"/>
      <w:noProof/>
      <w:sz w:val="16"/>
      <w:szCs w:val="16"/>
      <w:lang w:eastAsia="en-US"/>
    </w:rPr>
  </w:style>
  <w:style w:type="paragraph" w:styleId="NormalWeb">
    <w:name w:val="Normal (Web)"/>
    <w:basedOn w:val="Normal"/>
    <w:rsid w:val="00691C1E"/>
    <w:pPr>
      <w:spacing w:before="100" w:beforeAutospacing="1" w:after="100" w:afterAutospacing="1"/>
    </w:pPr>
    <w:rPr>
      <w:rFonts w:ascii="Times New Roman" w:hAnsi="Times New Roman"/>
      <w:noProof w:val="0"/>
      <w:lang w:val="en-US"/>
    </w:rPr>
  </w:style>
  <w:style w:type="character" w:styleId="Strong">
    <w:name w:val="Strong"/>
    <w:qFormat/>
    <w:rsid w:val="00691C1E"/>
    <w:rPr>
      <w:b/>
      <w:bCs/>
    </w:rPr>
  </w:style>
  <w:style w:type="paragraph" w:styleId="Header">
    <w:name w:val="header"/>
    <w:basedOn w:val="Normal"/>
    <w:link w:val="HeaderChar"/>
    <w:uiPriority w:val="99"/>
    <w:unhideWhenUsed/>
    <w:rsid w:val="00153CC2"/>
    <w:pPr>
      <w:tabs>
        <w:tab w:val="center" w:pos="4320"/>
        <w:tab w:val="right" w:pos="8640"/>
      </w:tabs>
    </w:pPr>
    <w:rPr>
      <w:rFonts w:ascii="Cambria" w:eastAsia="Cambria" w:hAnsi="Cambria"/>
      <w:noProof w:val="0"/>
      <w:sz w:val="22"/>
      <w:szCs w:val="22"/>
      <w:lang w:val="en-CA"/>
    </w:rPr>
  </w:style>
  <w:style w:type="character" w:customStyle="1" w:styleId="HeaderChar">
    <w:name w:val="Header Char"/>
    <w:link w:val="Header"/>
    <w:uiPriority w:val="99"/>
    <w:rsid w:val="00153CC2"/>
    <w:rPr>
      <w:rFonts w:ascii="Cambria" w:eastAsia="Cambria" w:hAnsi="Cambria"/>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5660">
      <w:bodyDiv w:val="1"/>
      <w:marLeft w:val="0"/>
      <w:marRight w:val="0"/>
      <w:marTop w:val="0"/>
      <w:marBottom w:val="0"/>
      <w:divBdr>
        <w:top w:val="none" w:sz="0" w:space="0" w:color="auto"/>
        <w:left w:val="none" w:sz="0" w:space="0" w:color="auto"/>
        <w:bottom w:val="none" w:sz="0" w:space="0" w:color="auto"/>
        <w:right w:val="none" w:sz="0" w:space="0" w:color="auto"/>
      </w:divBdr>
    </w:div>
    <w:div w:id="707487017">
      <w:bodyDiv w:val="1"/>
      <w:marLeft w:val="0"/>
      <w:marRight w:val="0"/>
      <w:marTop w:val="0"/>
      <w:marBottom w:val="0"/>
      <w:divBdr>
        <w:top w:val="none" w:sz="0" w:space="0" w:color="auto"/>
        <w:left w:val="none" w:sz="0" w:space="0" w:color="auto"/>
        <w:bottom w:val="none" w:sz="0" w:space="0" w:color="auto"/>
        <w:right w:val="none" w:sz="0" w:space="0" w:color="auto"/>
      </w:divBdr>
      <w:divsChild>
        <w:div w:id="1025669930">
          <w:marLeft w:val="0"/>
          <w:marRight w:val="0"/>
          <w:marTop w:val="0"/>
          <w:marBottom w:val="0"/>
          <w:divBdr>
            <w:top w:val="none" w:sz="0" w:space="0" w:color="auto"/>
            <w:left w:val="none" w:sz="0" w:space="0" w:color="auto"/>
            <w:bottom w:val="none" w:sz="0" w:space="0" w:color="auto"/>
            <w:right w:val="none" w:sz="0" w:space="0" w:color="auto"/>
          </w:divBdr>
          <w:divsChild>
            <w:div w:id="1111241303">
              <w:marLeft w:val="0"/>
              <w:marRight w:val="0"/>
              <w:marTop w:val="0"/>
              <w:marBottom w:val="0"/>
              <w:divBdr>
                <w:top w:val="none" w:sz="0" w:space="0" w:color="auto"/>
                <w:left w:val="none" w:sz="0" w:space="0" w:color="auto"/>
                <w:bottom w:val="none" w:sz="0" w:space="0" w:color="auto"/>
                <w:right w:val="none" w:sz="0" w:space="0" w:color="auto"/>
              </w:divBdr>
            </w:div>
            <w:div w:id="12347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POLICY 1759 (yes, I picked that number</vt:lpstr>
    </vt:vector>
  </TitlesOfParts>
  <Company>Microsoft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1759 (yes, I picked that number</dc:title>
  <dc:subject/>
  <dc:creator>awilson</dc:creator>
  <cp:keywords/>
  <cp:lastModifiedBy>Ryan Brown</cp:lastModifiedBy>
  <cp:revision>2</cp:revision>
  <cp:lastPrinted>2017-03-06T22:56:00Z</cp:lastPrinted>
  <dcterms:created xsi:type="dcterms:W3CDTF">2021-12-08T17:05:00Z</dcterms:created>
  <dcterms:modified xsi:type="dcterms:W3CDTF">2021-12-08T17:05:00Z</dcterms:modified>
</cp:coreProperties>
</file>