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0BFEE" w14:textId="77777777" w:rsidR="00387F10" w:rsidRPr="00950484" w:rsidRDefault="00031594" w:rsidP="00387F10">
      <w:pPr>
        <w:rPr>
          <w:b/>
        </w:rPr>
      </w:pPr>
      <w:r w:rsidRPr="00950484">
        <w:rPr>
          <w:b/>
          <w:noProof/>
        </w:rPr>
        <w:drawing>
          <wp:anchor distT="0" distB="0" distL="114300" distR="114300" simplePos="0" relativeHeight="251657728" behindDoc="1" locked="0" layoutInCell="1" allowOverlap="1" wp14:anchorId="5D9081FA" wp14:editId="0BD732C2">
            <wp:simplePos x="0" y="0"/>
            <wp:positionH relativeFrom="column">
              <wp:posOffset>-390525</wp:posOffset>
            </wp:positionH>
            <wp:positionV relativeFrom="paragraph">
              <wp:posOffset>-125095</wp:posOffset>
            </wp:positionV>
            <wp:extent cx="1114425" cy="1496695"/>
            <wp:effectExtent l="0" t="0" r="3175" b="1905"/>
            <wp:wrapTight wrapText="bothSides">
              <wp:wrapPolygon edited="0">
                <wp:start x="0" y="0"/>
                <wp:lineTo x="0" y="21261"/>
                <wp:lineTo x="21169" y="21261"/>
                <wp:lineTo x="21169" y="0"/>
                <wp:lineTo x="0" y="0"/>
              </wp:wrapPolygon>
            </wp:wrapTight>
            <wp:docPr id="4" name="Picture 4" descr="QCSS logo 2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CSS logo 2in"/>
                    <pic:cNvPicPr>
                      <a:picLocks noChangeAspect="1" noChangeArrowheads="1"/>
                    </pic:cNvPicPr>
                  </pic:nvPicPr>
                  <pic:blipFill>
                    <a:blip r:embed="rId5" cstate="print">
                      <a:alphaModFix/>
                      <a:extLst>
                        <a:ext uri="{28A0092B-C50C-407E-A947-70E740481C1C}">
                          <a14:useLocalDpi xmlns:a14="http://schemas.microsoft.com/office/drawing/2010/main" val="0"/>
                        </a:ext>
                      </a:extLst>
                    </a:blip>
                    <a:srcRect/>
                    <a:stretch>
                      <a:fillRect/>
                    </a:stretch>
                  </pic:blipFill>
                  <pic:spPr bwMode="auto">
                    <a:xfrm>
                      <a:off x="0" y="0"/>
                      <a:ext cx="1114425" cy="1496695"/>
                    </a:xfrm>
                    <a:prstGeom prst="rect">
                      <a:avLst/>
                    </a:prstGeom>
                    <a:noFill/>
                    <a:ln>
                      <a:noFill/>
                    </a:ln>
                  </pic:spPr>
                </pic:pic>
              </a:graphicData>
            </a:graphic>
            <wp14:sizeRelH relativeFrom="page">
              <wp14:pctWidth>0</wp14:pctWidth>
            </wp14:sizeRelH>
            <wp14:sizeRelV relativeFrom="page">
              <wp14:pctHeight>0</wp14:pctHeight>
            </wp14:sizeRelV>
          </wp:anchor>
        </w:drawing>
      </w:r>
      <w:r w:rsidR="0055024F" w:rsidRPr="00950484">
        <w:rPr>
          <w:b/>
        </w:rPr>
        <w:t>Gid</w:t>
      </w:r>
      <w:r w:rsidR="0055024F" w:rsidRPr="00950484">
        <w:rPr>
          <w:b/>
          <w:u w:val="single"/>
        </w:rPr>
        <w:t>G</w:t>
      </w:r>
      <w:r w:rsidR="0055024F" w:rsidRPr="00950484">
        <w:rPr>
          <w:b/>
        </w:rPr>
        <w:t xml:space="preserve">alang </w:t>
      </w:r>
      <w:r w:rsidR="0055024F" w:rsidRPr="00950484">
        <w:rPr>
          <w:b/>
          <w:u w:val="single"/>
        </w:rPr>
        <w:t>K</w:t>
      </w:r>
      <w:r w:rsidR="0055024F" w:rsidRPr="00950484">
        <w:rPr>
          <w:b/>
        </w:rPr>
        <w:t>uuyas Naay Secondary School</w:t>
      </w:r>
    </w:p>
    <w:p w14:paraId="562FF250" w14:textId="77777777" w:rsidR="00387F10" w:rsidRPr="00950484" w:rsidRDefault="00387F10" w:rsidP="00387F10">
      <w:pPr>
        <w:pBdr>
          <w:bottom w:val="single" w:sz="12" w:space="1" w:color="auto"/>
        </w:pBdr>
      </w:pPr>
      <w:r w:rsidRPr="00950484">
        <w:t>Quality, Commitment &amp; Caring in Education</w:t>
      </w:r>
    </w:p>
    <w:p w14:paraId="086FD3CA" w14:textId="77777777" w:rsidR="00387F10" w:rsidRPr="00950484" w:rsidRDefault="00387F10" w:rsidP="0055024F">
      <w:pPr>
        <w:spacing w:before="40"/>
      </w:pPr>
      <w:r w:rsidRPr="00950484">
        <w:t>PO Box 70, 701 Oceanview Drive, Queen Charlotte, British Columbia V0T 1S0</w:t>
      </w:r>
    </w:p>
    <w:p w14:paraId="451C8F00" w14:textId="77777777" w:rsidR="00387F10" w:rsidRPr="00950484" w:rsidRDefault="00387F10" w:rsidP="00387F10">
      <w:r w:rsidRPr="00950484">
        <w:t xml:space="preserve">Tel: (250) 559-8822 ~ Fax: (250) 559-8328 </w:t>
      </w:r>
    </w:p>
    <w:p w14:paraId="73A6C9B0" w14:textId="77777777" w:rsidR="00DB40ED" w:rsidRPr="00950484" w:rsidRDefault="00DB40ED" w:rsidP="00387F10">
      <w:pPr>
        <w:rPr>
          <w:i/>
        </w:rPr>
      </w:pPr>
    </w:p>
    <w:p w14:paraId="60946B35" w14:textId="77777777" w:rsidR="00DB40ED" w:rsidRPr="00950484" w:rsidRDefault="00DB40ED" w:rsidP="00387F10">
      <w:pPr>
        <w:rPr>
          <w:i/>
        </w:rPr>
      </w:pPr>
    </w:p>
    <w:p w14:paraId="38E1BD46" w14:textId="77777777" w:rsidR="00DB40ED" w:rsidRPr="00950484" w:rsidRDefault="00DB40ED" w:rsidP="00387F10">
      <w:pPr>
        <w:rPr>
          <w:i/>
        </w:rPr>
      </w:pPr>
    </w:p>
    <w:p w14:paraId="47270B48" w14:textId="77777777" w:rsidR="00C13244" w:rsidRPr="00950484" w:rsidRDefault="00C13244" w:rsidP="00387F10">
      <w:pPr>
        <w:rPr>
          <w:i/>
        </w:rPr>
      </w:pPr>
    </w:p>
    <w:p w14:paraId="3FE8B5BA" w14:textId="2F7AE52F" w:rsidR="002D4A58" w:rsidRPr="00950484" w:rsidRDefault="002D4A58" w:rsidP="00387F10"/>
    <w:p w14:paraId="1C15DE9E" w14:textId="77777777" w:rsidR="00294023" w:rsidRPr="00950484" w:rsidRDefault="00294023" w:rsidP="00F82F6A">
      <w:pPr>
        <w:pStyle w:val="BodyText"/>
      </w:pPr>
    </w:p>
    <w:p w14:paraId="42F5E200" w14:textId="450B7B5B" w:rsidR="00F82F6A" w:rsidRPr="00950484" w:rsidRDefault="00153F93" w:rsidP="00F82F6A">
      <w:pPr>
        <w:pStyle w:val="BodyText"/>
      </w:pPr>
      <w:r w:rsidRPr="00950484">
        <w:t>August 19, 2020</w:t>
      </w:r>
    </w:p>
    <w:p w14:paraId="18B716E4" w14:textId="6C6E7922" w:rsidR="00F82F6A" w:rsidRPr="00950484" w:rsidRDefault="00153F93" w:rsidP="00387F10">
      <w:r w:rsidRPr="00950484">
        <w:t>September S</w:t>
      </w:r>
      <w:r w:rsidR="001D19DA" w:rsidRPr="00950484">
        <w:t>t</w:t>
      </w:r>
      <w:r w:rsidRPr="00950484">
        <w:t>art</w:t>
      </w:r>
      <w:r w:rsidR="001D19DA" w:rsidRPr="00950484">
        <w:t>-</w:t>
      </w:r>
      <w:r w:rsidRPr="00950484">
        <w:t>up Draft Planning:</w:t>
      </w:r>
    </w:p>
    <w:p w14:paraId="24434EF3" w14:textId="45389266" w:rsidR="00153F93" w:rsidRPr="00950484" w:rsidRDefault="00153F93" w:rsidP="00387F10"/>
    <w:p w14:paraId="62E3676A" w14:textId="43CE1F09" w:rsidR="00153F93" w:rsidRPr="00950484" w:rsidRDefault="00153F93" w:rsidP="00153F93">
      <w:pPr>
        <w:pStyle w:val="ListParagraph"/>
        <w:numPr>
          <w:ilvl w:val="0"/>
          <w:numId w:val="5"/>
        </w:numPr>
        <w:rPr>
          <w:rFonts w:ascii="Times New Roman" w:hAnsi="Times New Roman"/>
          <w:sz w:val="24"/>
          <w:szCs w:val="24"/>
        </w:rPr>
      </w:pPr>
      <w:r w:rsidRPr="00950484">
        <w:rPr>
          <w:rFonts w:ascii="Times New Roman" w:hAnsi="Times New Roman"/>
          <w:sz w:val="24"/>
          <w:szCs w:val="24"/>
        </w:rPr>
        <w:t xml:space="preserve"> September 8</w:t>
      </w:r>
    </w:p>
    <w:tbl>
      <w:tblPr>
        <w:tblStyle w:val="TableGrid"/>
        <w:tblW w:w="0" w:type="auto"/>
        <w:tblLook w:val="04A0" w:firstRow="1" w:lastRow="0" w:firstColumn="1" w:lastColumn="0" w:noHBand="0" w:noVBand="1"/>
      </w:tblPr>
      <w:tblGrid>
        <w:gridCol w:w="2093"/>
        <w:gridCol w:w="7528"/>
      </w:tblGrid>
      <w:tr w:rsidR="00153F93" w:rsidRPr="00950484" w14:paraId="3F7D52C1" w14:textId="77777777" w:rsidTr="00153F93">
        <w:tc>
          <w:tcPr>
            <w:tcW w:w="2093" w:type="dxa"/>
          </w:tcPr>
          <w:p w14:paraId="556ED2ED" w14:textId="79087DD4" w:rsidR="00153F93" w:rsidRPr="00950484" w:rsidRDefault="00153F93" w:rsidP="00153F93">
            <w:pPr>
              <w:rPr>
                <w:rFonts w:ascii="Times New Roman" w:hAnsi="Times New Roman" w:cs="Times New Roman"/>
              </w:rPr>
            </w:pPr>
            <w:r w:rsidRPr="00950484">
              <w:rPr>
                <w:rFonts w:ascii="Times New Roman" w:hAnsi="Times New Roman" w:cs="Times New Roman"/>
              </w:rPr>
              <w:t>8:45am</w:t>
            </w:r>
          </w:p>
        </w:tc>
        <w:tc>
          <w:tcPr>
            <w:tcW w:w="7528" w:type="dxa"/>
          </w:tcPr>
          <w:p w14:paraId="1360A0CE" w14:textId="77777777" w:rsidR="00153F93" w:rsidRPr="00950484" w:rsidRDefault="00153F93" w:rsidP="00153F93">
            <w:pPr>
              <w:rPr>
                <w:rFonts w:ascii="Times New Roman" w:hAnsi="Times New Roman" w:cs="Times New Roman"/>
              </w:rPr>
            </w:pPr>
            <w:r w:rsidRPr="00950484">
              <w:rPr>
                <w:rFonts w:ascii="Times New Roman" w:hAnsi="Times New Roman" w:cs="Times New Roman"/>
              </w:rPr>
              <w:t>Brief orientation for moving throughout the building.  Review “Shape of the Day”</w:t>
            </w:r>
          </w:p>
          <w:p w14:paraId="55491A93" w14:textId="77777777" w:rsidR="001D19DA" w:rsidRPr="00950484" w:rsidRDefault="001D19DA" w:rsidP="001D19DA">
            <w:pPr>
              <w:pStyle w:val="ListParagraph"/>
              <w:numPr>
                <w:ilvl w:val="0"/>
                <w:numId w:val="7"/>
              </w:numPr>
              <w:rPr>
                <w:rFonts w:ascii="Times New Roman" w:eastAsiaTheme="minorHAnsi" w:hAnsi="Times New Roman" w:cs="Times New Roman"/>
                <w:sz w:val="24"/>
                <w:szCs w:val="24"/>
              </w:rPr>
            </w:pPr>
            <w:r w:rsidRPr="00950484">
              <w:rPr>
                <w:rFonts w:ascii="Times New Roman" w:eastAsiaTheme="minorHAnsi" w:hAnsi="Times New Roman" w:cs="Times New Roman"/>
                <w:sz w:val="24"/>
                <w:szCs w:val="24"/>
              </w:rPr>
              <w:t>Sign in sheet</w:t>
            </w:r>
          </w:p>
          <w:p w14:paraId="30CC75BD" w14:textId="77777777" w:rsidR="001D19DA" w:rsidRPr="00950484" w:rsidRDefault="001D19DA" w:rsidP="001D19DA">
            <w:pPr>
              <w:pStyle w:val="ListParagraph"/>
              <w:numPr>
                <w:ilvl w:val="0"/>
                <w:numId w:val="7"/>
              </w:numPr>
              <w:rPr>
                <w:rFonts w:ascii="Times New Roman" w:eastAsiaTheme="minorHAnsi" w:hAnsi="Times New Roman" w:cs="Times New Roman"/>
                <w:sz w:val="24"/>
                <w:szCs w:val="24"/>
              </w:rPr>
            </w:pPr>
            <w:r w:rsidRPr="00950484">
              <w:rPr>
                <w:rFonts w:ascii="Times New Roman" w:eastAsiaTheme="minorHAnsi" w:hAnsi="Times New Roman" w:cs="Times New Roman"/>
                <w:sz w:val="24"/>
                <w:szCs w:val="24"/>
              </w:rPr>
              <w:t>Hallway movement</w:t>
            </w:r>
          </w:p>
          <w:p w14:paraId="60378852" w14:textId="77777777" w:rsidR="001D19DA" w:rsidRPr="00950484" w:rsidRDefault="001D19DA" w:rsidP="001D19DA">
            <w:pPr>
              <w:pStyle w:val="ListParagraph"/>
              <w:numPr>
                <w:ilvl w:val="0"/>
                <w:numId w:val="7"/>
              </w:numPr>
              <w:rPr>
                <w:rFonts w:ascii="Times New Roman" w:eastAsiaTheme="minorHAnsi" w:hAnsi="Times New Roman" w:cs="Times New Roman"/>
                <w:sz w:val="24"/>
                <w:szCs w:val="24"/>
              </w:rPr>
            </w:pPr>
            <w:r w:rsidRPr="00950484">
              <w:rPr>
                <w:rFonts w:ascii="Times New Roman" w:eastAsiaTheme="minorHAnsi" w:hAnsi="Times New Roman" w:cs="Times New Roman"/>
                <w:sz w:val="24"/>
                <w:szCs w:val="24"/>
              </w:rPr>
              <w:t>Using the Stairs</w:t>
            </w:r>
          </w:p>
          <w:p w14:paraId="179EBB1F" w14:textId="1E22614F" w:rsidR="001D19DA" w:rsidRPr="00950484" w:rsidRDefault="001D19DA" w:rsidP="001D19DA">
            <w:pPr>
              <w:pStyle w:val="ListParagraph"/>
              <w:numPr>
                <w:ilvl w:val="0"/>
                <w:numId w:val="7"/>
              </w:numPr>
              <w:rPr>
                <w:rFonts w:ascii="Times New Roman" w:eastAsiaTheme="minorHAnsi" w:hAnsi="Times New Roman" w:cs="Times New Roman"/>
                <w:sz w:val="24"/>
                <w:szCs w:val="24"/>
              </w:rPr>
            </w:pPr>
            <w:r w:rsidRPr="00950484">
              <w:rPr>
                <w:rFonts w:ascii="Times New Roman" w:eastAsiaTheme="minorHAnsi" w:hAnsi="Times New Roman" w:cs="Times New Roman"/>
                <w:sz w:val="24"/>
                <w:szCs w:val="24"/>
              </w:rPr>
              <w:t>Bathrooms</w:t>
            </w:r>
          </w:p>
        </w:tc>
      </w:tr>
      <w:tr w:rsidR="00153F93" w:rsidRPr="00950484" w14:paraId="320AE47C" w14:textId="77777777" w:rsidTr="00153F93">
        <w:tc>
          <w:tcPr>
            <w:tcW w:w="2093" w:type="dxa"/>
          </w:tcPr>
          <w:p w14:paraId="2803EDE9" w14:textId="731CCA5C" w:rsidR="00153F93" w:rsidRPr="00950484" w:rsidRDefault="00153F93" w:rsidP="00153F93">
            <w:pPr>
              <w:rPr>
                <w:rFonts w:ascii="Times New Roman" w:hAnsi="Times New Roman" w:cs="Times New Roman"/>
              </w:rPr>
            </w:pPr>
            <w:r w:rsidRPr="00950484">
              <w:rPr>
                <w:rFonts w:ascii="Times New Roman" w:hAnsi="Times New Roman" w:cs="Times New Roman"/>
              </w:rPr>
              <w:t>9:00am</w:t>
            </w:r>
          </w:p>
        </w:tc>
        <w:tc>
          <w:tcPr>
            <w:tcW w:w="7528" w:type="dxa"/>
          </w:tcPr>
          <w:p w14:paraId="39CABEEA" w14:textId="6593428D" w:rsidR="00153F93" w:rsidRPr="00950484" w:rsidRDefault="00153F93" w:rsidP="00153F93">
            <w:pPr>
              <w:rPr>
                <w:rFonts w:ascii="Times New Roman" w:hAnsi="Times New Roman" w:cs="Times New Roman"/>
              </w:rPr>
            </w:pPr>
            <w:r w:rsidRPr="00950484">
              <w:rPr>
                <w:rFonts w:ascii="Times New Roman" w:hAnsi="Times New Roman" w:cs="Times New Roman"/>
              </w:rPr>
              <w:t>Review Health and Safety Guidelines with Health and Safety Committee</w:t>
            </w:r>
          </w:p>
        </w:tc>
      </w:tr>
      <w:tr w:rsidR="001D19DA" w:rsidRPr="00950484" w14:paraId="60BA62B5" w14:textId="77777777" w:rsidTr="00153F93">
        <w:tc>
          <w:tcPr>
            <w:tcW w:w="2093" w:type="dxa"/>
          </w:tcPr>
          <w:p w14:paraId="0DB8162B" w14:textId="312CF143" w:rsidR="001D19DA" w:rsidRPr="00950484" w:rsidRDefault="001D19DA" w:rsidP="00153F93">
            <w:pPr>
              <w:rPr>
                <w:rFonts w:ascii="Times New Roman" w:hAnsi="Times New Roman" w:cs="Times New Roman"/>
              </w:rPr>
            </w:pPr>
            <w:r w:rsidRPr="00950484">
              <w:rPr>
                <w:rFonts w:ascii="Times New Roman" w:hAnsi="Times New Roman" w:cs="Times New Roman"/>
              </w:rPr>
              <w:t>10:30am</w:t>
            </w:r>
          </w:p>
        </w:tc>
        <w:tc>
          <w:tcPr>
            <w:tcW w:w="7528" w:type="dxa"/>
          </w:tcPr>
          <w:p w14:paraId="5EF1E687" w14:textId="53CEFF42" w:rsidR="001D19DA" w:rsidRPr="00950484" w:rsidRDefault="001D19DA" w:rsidP="001D19DA">
            <w:pPr>
              <w:pStyle w:val="ListParagraph"/>
              <w:numPr>
                <w:ilvl w:val="0"/>
                <w:numId w:val="6"/>
              </w:numPr>
              <w:rPr>
                <w:rFonts w:ascii="Times New Roman" w:eastAsiaTheme="minorHAnsi" w:hAnsi="Times New Roman" w:cs="Times New Roman"/>
                <w:sz w:val="24"/>
                <w:szCs w:val="24"/>
              </w:rPr>
            </w:pPr>
            <w:r w:rsidRPr="00950484">
              <w:rPr>
                <w:rFonts w:ascii="Times New Roman" w:eastAsiaTheme="minorHAnsi" w:hAnsi="Times New Roman" w:cs="Times New Roman"/>
                <w:sz w:val="24"/>
                <w:szCs w:val="24"/>
              </w:rPr>
              <w:t>Review Health and Safety Guidelines with all staff</w:t>
            </w:r>
          </w:p>
          <w:p w14:paraId="47237A84" w14:textId="73791445" w:rsidR="001D19DA" w:rsidRPr="00950484" w:rsidRDefault="001D19DA" w:rsidP="001D19DA">
            <w:pPr>
              <w:pStyle w:val="ListParagraph"/>
              <w:numPr>
                <w:ilvl w:val="0"/>
                <w:numId w:val="6"/>
              </w:numPr>
              <w:rPr>
                <w:rFonts w:ascii="Times New Roman" w:eastAsiaTheme="minorHAnsi" w:hAnsi="Times New Roman" w:cs="Times New Roman"/>
                <w:sz w:val="24"/>
                <w:szCs w:val="24"/>
              </w:rPr>
            </w:pPr>
            <w:r w:rsidRPr="00950484">
              <w:rPr>
                <w:rFonts w:ascii="Times New Roman" w:eastAsiaTheme="minorHAnsi" w:hAnsi="Times New Roman" w:cs="Times New Roman"/>
                <w:sz w:val="24"/>
                <w:szCs w:val="24"/>
              </w:rPr>
              <w:t>Review Cohort Plan and Bell Schedule</w:t>
            </w:r>
          </w:p>
          <w:p w14:paraId="6A372604" w14:textId="1D69A714" w:rsidR="001D19DA" w:rsidRPr="00950484" w:rsidRDefault="001D19DA" w:rsidP="00153F93">
            <w:pPr>
              <w:pStyle w:val="ListParagraph"/>
              <w:numPr>
                <w:ilvl w:val="0"/>
                <w:numId w:val="6"/>
              </w:numPr>
              <w:rPr>
                <w:rFonts w:ascii="Times New Roman" w:eastAsiaTheme="minorHAnsi" w:hAnsi="Times New Roman" w:cs="Times New Roman"/>
                <w:sz w:val="24"/>
                <w:szCs w:val="24"/>
              </w:rPr>
            </w:pPr>
            <w:r w:rsidRPr="00950484">
              <w:rPr>
                <w:rFonts w:ascii="Times New Roman" w:eastAsiaTheme="minorHAnsi" w:hAnsi="Times New Roman" w:cs="Times New Roman"/>
                <w:sz w:val="24"/>
                <w:szCs w:val="24"/>
              </w:rPr>
              <w:t>Working Groups Brainstorming for Feedback on operational planning</w:t>
            </w:r>
          </w:p>
        </w:tc>
      </w:tr>
      <w:tr w:rsidR="001D19DA" w:rsidRPr="00950484" w14:paraId="5FC26571" w14:textId="77777777" w:rsidTr="00153F93">
        <w:tc>
          <w:tcPr>
            <w:tcW w:w="2093" w:type="dxa"/>
          </w:tcPr>
          <w:p w14:paraId="079FD74A" w14:textId="5451B34C" w:rsidR="001D19DA" w:rsidRPr="00950484" w:rsidRDefault="001D19DA" w:rsidP="00153F93">
            <w:pPr>
              <w:rPr>
                <w:rFonts w:ascii="Times New Roman" w:hAnsi="Times New Roman" w:cs="Times New Roman"/>
              </w:rPr>
            </w:pPr>
            <w:r w:rsidRPr="00950484">
              <w:rPr>
                <w:rFonts w:ascii="Times New Roman" w:hAnsi="Times New Roman" w:cs="Times New Roman"/>
              </w:rPr>
              <w:t>12:00pm</w:t>
            </w:r>
          </w:p>
        </w:tc>
        <w:tc>
          <w:tcPr>
            <w:tcW w:w="7528" w:type="dxa"/>
          </w:tcPr>
          <w:p w14:paraId="1A12D6AD" w14:textId="21481D4C" w:rsidR="001D19DA" w:rsidRPr="00950484" w:rsidRDefault="001D19DA" w:rsidP="001D19DA">
            <w:pPr>
              <w:rPr>
                <w:rFonts w:ascii="Times New Roman" w:hAnsi="Times New Roman" w:cs="Times New Roman"/>
              </w:rPr>
            </w:pPr>
            <w:r w:rsidRPr="00950484">
              <w:rPr>
                <w:rFonts w:ascii="Times New Roman" w:hAnsi="Times New Roman" w:cs="Times New Roman"/>
              </w:rPr>
              <w:t>Lunch</w:t>
            </w:r>
          </w:p>
        </w:tc>
      </w:tr>
      <w:tr w:rsidR="001D19DA" w:rsidRPr="00950484" w14:paraId="11E272B3" w14:textId="77777777" w:rsidTr="00153F93">
        <w:tc>
          <w:tcPr>
            <w:tcW w:w="2093" w:type="dxa"/>
          </w:tcPr>
          <w:p w14:paraId="18D0C307" w14:textId="17B4AF83" w:rsidR="001D19DA" w:rsidRPr="00950484" w:rsidRDefault="001D19DA" w:rsidP="00153F93">
            <w:pPr>
              <w:rPr>
                <w:rFonts w:ascii="Times New Roman" w:hAnsi="Times New Roman" w:cs="Times New Roman"/>
              </w:rPr>
            </w:pPr>
            <w:r w:rsidRPr="00950484">
              <w:rPr>
                <w:rFonts w:ascii="Times New Roman" w:hAnsi="Times New Roman" w:cs="Times New Roman"/>
              </w:rPr>
              <w:t>1:00pm</w:t>
            </w:r>
          </w:p>
        </w:tc>
        <w:tc>
          <w:tcPr>
            <w:tcW w:w="7528" w:type="dxa"/>
          </w:tcPr>
          <w:p w14:paraId="1BD6936D" w14:textId="0A6A759E" w:rsidR="001D19DA" w:rsidRPr="00950484" w:rsidRDefault="001D19DA" w:rsidP="001D19DA">
            <w:pPr>
              <w:rPr>
                <w:rFonts w:ascii="Times New Roman" w:hAnsi="Times New Roman" w:cs="Times New Roman"/>
              </w:rPr>
            </w:pPr>
            <w:r w:rsidRPr="00950484">
              <w:rPr>
                <w:rFonts w:ascii="Times New Roman" w:hAnsi="Times New Roman" w:cs="Times New Roman"/>
              </w:rPr>
              <w:t>Working Session to incorporate feedback into Cohort and operational planning</w:t>
            </w:r>
          </w:p>
        </w:tc>
      </w:tr>
      <w:tr w:rsidR="001D19DA" w:rsidRPr="00950484" w14:paraId="27DFC95C" w14:textId="77777777" w:rsidTr="00153F93">
        <w:tc>
          <w:tcPr>
            <w:tcW w:w="2093" w:type="dxa"/>
          </w:tcPr>
          <w:p w14:paraId="4A9B80DC" w14:textId="7E45D803" w:rsidR="001D19DA" w:rsidRPr="00950484" w:rsidRDefault="001D19DA" w:rsidP="00153F93">
            <w:pPr>
              <w:rPr>
                <w:rFonts w:ascii="Times New Roman" w:hAnsi="Times New Roman" w:cs="Times New Roman"/>
              </w:rPr>
            </w:pPr>
            <w:r w:rsidRPr="00950484">
              <w:rPr>
                <w:rFonts w:ascii="Times New Roman" w:hAnsi="Times New Roman" w:cs="Times New Roman"/>
              </w:rPr>
              <w:t>2:30pm</w:t>
            </w:r>
          </w:p>
        </w:tc>
        <w:tc>
          <w:tcPr>
            <w:tcW w:w="7528" w:type="dxa"/>
          </w:tcPr>
          <w:p w14:paraId="4AAB476C" w14:textId="570CEB7E" w:rsidR="001D19DA" w:rsidRPr="00950484" w:rsidRDefault="001D19DA" w:rsidP="001D19DA">
            <w:pPr>
              <w:rPr>
                <w:rFonts w:ascii="Times New Roman" w:hAnsi="Times New Roman" w:cs="Times New Roman"/>
              </w:rPr>
            </w:pPr>
            <w:r w:rsidRPr="00950484">
              <w:rPr>
                <w:rFonts w:ascii="Times New Roman" w:hAnsi="Times New Roman" w:cs="Times New Roman"/>
              </w:rPr>
              <w:t>Meeting as needs arise</w:t>
            </w:r>
          </w:p>
        </w:tc>
      </w:tr>
    </w:tbl>
    <w:p w14:paraId="235C7D6E" w14:textId="64F0D51C" w:rsidR="00153F93" w:rsidRPr="00950484" w:rsidRDefault="00153F93" w:rsidP="00387F10"/>
    <w:p w14:paraId="062C6EE3" w14:textId="71A6BA87" w:rsidR="001D19DA" w:rsidRPr="00950484" w:rsidRDefault="001D19DA" w:rsidP="00387F10"/>
    <w:p w14:paraId="244EB27F" w14:textId="441F2FBB" w:rsidR="001D19DA" w:rsidRPr="00950484" w:rsidRDefault="001D19DA" w:rsidP="001D19DA">
      <w:pPr>
        <w:pStyle w:val="ListParagraph"/>
        <w:numPr>
          <w:ilvl w:val="0"/>
          <w:numId w:val="5"/>
        </w:numPr>
        <w:rPr>
          <w:rFonts w:ascii="Times New Roman" w:hAnsi="Times New Roman"/>
          <w:sz w:val="24"/>
          <w:szCs w:val="24"/>
        </w:rPr>
      </w:pPr>
      <w:r w:rsidRPr="00950484">
        <w:rPr>
          <w:rFonts w:ascii="Times New Roman" w:hAnsi="Times New Roman"/>
          <w:sz w:val="24"/>
          <w:szCs w:val="24"/>
        </w:rPr>
        <w:t xml:space="preserve"> September 9</w:t>
      </w:r>
    </w:p>
    <w:tbl>
      <w:tblPr>
        <w:tblStyle w:val="TableGrid"/>
        <w:tblW w:w="0" w:type="auto"/>
        <w:tblLook w:val="04A0" w:firstRow="1" w:lastRow="0" w:firstColumn="1" w:lastColumn="0" w:noHBand="0" w:noVBand="1"/>
      </w:tblPr>
      <w:tblGrid>
        <w:gridCol w:w="2093"/>
        <w:gridCol w:w="7528"/>
      </w:tblGrid>
      <w:tr w:rsidR="001D19DA" w:rsidRPr="00950484" w14:paraId="46B61214" w14:textId="77777777" w:rsidTr="001D19DA">
        <w:tc>
          <w:tcPr>
            <w:tcW w:w="2093" w:type="dxa"/>
          </w:tcPr>
          <w:p w14:paraId="11AB4F07" w14:textId="4C36D962" w:rsidR="001D19DA" w:rsidRPr="00950484" w:rsidRDefault="001D19DA" w:rsidP="001D19DA">
            <w:pPr>
              <w:rPr>
                <w:rFonts w:ascii="Times New Roman" w:hAnsi="Times New Roman" w:cs="Times New Roman"/>
              </w:rPr>
            </w:pPr>
            <w:r w:rsidRPr="00950484">
              <w:rPr>
                <w:rFonts w:ascii="Times New Roman" w:hAnsi="Times New Roman" w:cs="Times New Roman"/>
              </w:rPr>
              <w:t>8:45am</w:t>
            </w:r>
          </w:p>
        </w:tc>
        <w:tc>
          <w:tcPr>
            <w:tcW w:w="7528" w:type="dxa"/>
          </w:tcPr>
          <w:p w14:paraId="74038945" w14:textId="38DBF8E9" w:rsidR="001D19DA" w:rsidRPr="00950484" w:rsidRDefault="001D19DA" w:rsidP="001D19DA">
            <w:pPr>
              <w:rPr>
                <w:rFonts w:ascii="Times New Roman" w:hAnsi="Times New Roman" w:cs="Times New Roman"/>
              </w:rPr>
            </w:pPr>
            <w:r w:rsidRPr="00950484">
              <w:rPr>
                <w:rFonts w:ascii="Times New Roman" w:hAnsi="Times New Roman" w:cs="Times New Roman"/>
              </w:rPr>
              <w:t>Brief meeting to summarize yesterday’s work</w:t>
            </w:r>
          </w:p>
        </w:tc>
      </w:tr>
      <w:tr w:rsidR="001D19DA" w:rsidRPr="00950484" w14:paraId="3AA7D2DD" w14:textId="77777777" w:rsidTr="001D19DA">
        <w:tc>
          <w:tcPr>
            <w:tcW w:w="2093" w:type="dxa"/>
          </w:tcPr>
          <w:p w14:paraId="6E6979B4" w14:textId="4BDE0C7C" w:rsidR="001D19DA" w:rsidRPr="00950484" w:rsidRDefault="001D19DA" w:rsidP="001D19DA">
            <w:pPr>
              <w:rPr>
                <w:rFonts w:ascii="Times New Roman" w:hAnsi="Times New Roman" w:cs="Times New Roman"/>
              </w:rPr>
            </w:pPr>
            <w:r w:rsidRPr="00950484">
              <w:rPr>
                <w:rFonts w:ascii="Times New Roman" w:hAnsi="Times New Roman" w:cs="Times New Roman"/>
              </w:rPr>
              <w:t>9:00am</w:t>
            </w:r>
          </w:p>
        </w:tc>
        <w:tc>
          <w:tcPr>
            <w:tcW w:w="7528" w:type="dxa"/>
          </w:tcPr>
          <w:p w14:paraId="5F6ED9D6" w14:textId="05AEE376" w:rsidR="001D19DA" w:rsidRPr="00950484" w:rsidRDefault="001D19DA" w:rsidP="001D19DA">
            <w:pPr>
              <w:rPr>
                <w:rFonts w:ascii="Times New Roman" w:hAnsi="Times New Roman" w:cs="Times New Roman"/>
              </w:rPr>
            </w:pPr>
            <w:r w:rsidRPr="00950484">
              <w:rPr>
                <w:rFonts w:ascii="Times New Roman" w:hAnsi="Times New Roman" w:cs="Times New Roman"/>
              </w:rPr>
              <w:t>Individual teacher meetings to review and problem solve around assignment changes that may be necessary.</w:t>
            </w:r>
          </w:p>
        </w:tc>
      </w:tr>
      <w:tr w:rsidR="001D19DA" w:rsidRPr="00950484" w14:paraId="447F8408" w14:textId="77777777" w:rsidTr="001D19DA">
        <w:tc>
          <w:tcPr>
            <w:tcW w:w="2093" w:type="dxa"/>
          </w:tcPr>
          <w:p w14:paraId="297E9616" w14:textId="6C602C27" w:rsidR="001D19DA" w:rsidRPr="00950484" w:rsidRDefault="001D19DA" w:rsidP="001D19DA">
            <w:pPr>
              <w:rPr>
                <w:rFonts w:ascii="Times New Roman" w:hAnsi="Times New Roman" w:cs="Times New Roman"/>
              </w:rPr>
            </w:pPr>
            <w:r w:rsidRPr="00950484">
              <w:rPr>
                <w:rFonts w:ascii="Times New Roman" w:hAnsi="Times New Roman" w:cs="Times New Roman"/>
              </w:rPr>
              <w:t>12:00pm</w:t>
            </w:r>
          </w:p>
        </w:tc>
        <w:tc>
          <w:tcPr>
            <w:tcW w:w="7528" w:type="dxa"/>
          </w:tcPr>
          <w:p w14:paraId="78508808" w14:textId="0686E56A" w:rsidR="001D19DA" w:rsidRPr="00950484" w:rsidRDefault="001D19DA" w:rsidP="001D19DA">
            <w:pPr>
              <w:rPr>
                <w:rFonts w:ascii="Times New Roman" w:hAnsi="Times New Roman" w:cs="Times New Roman"/>
              </w:rPr>
            </w:pPr>
            <w:r w:rsidRPr="00950484">
              <w:rPr>
                <w:rFonts w:ascii="Times New Roman" w:hAnsi="Times New Roman" w:cs="Times New Roman"/>
              </w:rPr>
              <w:t>Lunch</w:t>
            </w:r>
          </w:p>
        </w:tc>
      </w:tr>
      <w:tr w:rsidR="001D19DA" w:rsidRPr="00950484" w14:paraId="2B031613" w14:textId="77777777" w:rsidTr="001D19DA">
        <w:tc>
          <w:tcPr>
            <w:tcW w:w="2093" w:type="dxa"/>
          </w:tcPr>
          <w:p w14:paraId="37C43B1D" w14:textId="1D57A8E2" w:rsidR="001D19DA" w:rsidRPr="00950484" w:rsidRDefault="001D19DA" w:rsidP="001D19DA">
            <w:pPr>
              <w:rPr>
                <w:rFonts w:ascii="Times New Roman" w:hAnsi="Times New Roman" w:cs="Times New Roman"/>
              </w:rPr>
            </w:pPr>
            <w:r w:rsidRPr="00950484">
              <w:rPr>
                <w:rFonts w:ascii="Times New Roman" w:hAnsi="Times New Roman" w:cs="Times New Roman"/>
              </w:rPr>
              <w:t>1:00pm</w:t>
            </w:r>
          </w:p>
        </w:tc>
        <w:tc>
          <w:tcPr>
            <w:tcW w:w="7528" w:type="dxa"/>
          </w:tcPr>
          <w:p w14:paraId="735228B5" w14:textId="77777777" w:rsidR="00F91B8A" w:rsidRPr="00950484" w:rsidRDefault="001D19DA" w:rsidP="001D19DA">
            <w:pPr>
              <w:rPr>
                <w:rFonts w:ascii="Times New Roman" w:hAnsi="Times New Roman" w:cs="Times New Roman"/>
              </w:rPr>
            </w:pPr>
            <w:r w:rsidRPr="00950484">
              <w:rPr>
                <w:rFonts w:ascii="Times New Roman" w:hAnsi="Times New Roman" w:cs="Times New Roman"/>
              </w:rPr>
              <w:t xml:space="preserve">Teacher planning time in classes.  </w:t>
            </w:r>
          </w:p>
          <w:p w14:paraId="2707B6A7" w14:textId="77777777" w:rsidR="00FD277C" w:rsidRPr="00950484" w:rsidRDefault="001D19DA" w:rsidP="001D19DA">
            <w:pPr>
              <w:pStyle w:val="ListParagraph"/>
              <w:numPr>
                <w:ilvl w:val="0"/>
                <w:numId w:val="8"/>
              </w:numPr>
              <w:rPr>
                <w:rFonts w:ascii="Times New Roman" w:eastAsiaTheme="minorHAnsi" w:hAnsi="Times New Roman" w:cs="Times New Roman"/>
                <w:sz w:val="24"/>
                <w:szCs w:val="24"/>
              </w:rPr>
            </w:pPr>
            <w:r w:rsidRPr="00950484">
              <w:rPr>
                <w:rFonts w:ascii="Times New Roman" w:eastAsiaTheme="minorHAnsi" w:hAnsi="Times New Roman" w:cs="Times New Roman"/>
                <w:sz w:val="24"/>
                <w:szCs w:val="24"/>
              </w:rPr>
              <w:t>More time for reviewing assignments as needed.</w:t>
            </w:r>
          </w:p>
          <w:p w14:paraId="7E1C9EC0" w14:textId="4743952E" w:rsidR="00F91B8A" w:rsidRPr="00950484" w:rsidRDefault="00F91B8A" w:rsidP="001D19DA">
            <w:pPr>
              <w:pStyle w:val="ListParagraph"/>
              <w:numPr>
                <w:ilvl w:val="0"/>
                <w:numId w:val="8"/>
              </w:numPr>
              <w:rPr>
                <w:rFonts w:ascii="Times New Roman" w:eastAsiaTheme="minorHAnsi" w:hAnsi="Times New Roman" w:cs="Times New Roman"/>
                <w:sz w:val="24"/>
                <w:szCs w:val="24"/>
              </w:rPr>
            </w:pPr>
            <w:r w:rsidRPr="00950484">
              <w:rPr>
                <w:rFonts w:ascii="Times New Roman" w:eastAsiaTheme="minorHAnsi" w:hAnsi="Times New Roman" w:cs="Times New Roman"/>
                <w:sz w:val="24"/>
                <w:szCs w:val="24"/>
              </w:rPr>
              <w:t>Coordinating Food Programs</w:t>
            </w:r>
          </w:p>
        </w:tc>
      </w:tr>
    </w:tbl>
    <w:p w14:paraId="7B76F817" w14:textId="4C338EDC" w:rsidR="001D19DA" w:rsidRPr="00950484" w:rsidRDefault="001D19DA" w:rsidP="001D19DA"/>
    <w:p w14:paraId="70FC5E3E" w14:textId="1DED7525" w:rsidR="001D19DA" w:rsidRPr="00950484" w:rsidRDefault="001D19DA" w:rsidP="001D19DA">
      <w:pPr>
        <w:pStyle w:val="ListParagraph"/>
        <w:numPr>
          <w:ilvl w:val="0"/>
          <w:numId w:val="5"/>
        </w:numPr>
        <w:rPr>
          <w:rFonts w:ascii="Times New Roman" w:hAnsi="Times New Roman"/>
          <w:sz w:val="24"/>
          <w:szCs w:val="24"/>
        </w:rPr>
      </w:pPr>
      <w:r w:rsidRPr="00950484">
        <w:rPr>
          <w:rFonts w:ascii="Times New Roman" w:hAnsi="Times New Roman"/>
          <w:sz w:val="24"/>
          <w:szCs w:val="24"/>
        </w:rPr>
        <w:t xml:space="preserve"> September 10, 11</w:t>
      </w:r>
    </w:p>
    <w:p w14:paraId="086FB18C" w14:textId="088C803B" w:rsidR="001D19DA" w:rsidRPr="00950484" w:rsidRDefault="001D19DA" w:rsidP="001D19DA">
      <w:r w:rsidRPr="00950484">
        <w:t>Teacher planning time.  Touching base with classes.  Distribution of PPE as needed if available.</w:t>
      </w:r>
    </w:p>
    <w:p w14:paraId="3E404571" w14:textId="77777777" w:rsidR="00950484" w:rsidRDefault="00950484"/>
    <w:p w14:paraId="1CA512F4" w14:textId="2FDAE079" w:rsidR="00950484" w:rsidRDefault="00950484" w:rsidP="00950484">
      <w:pPr>
        <w:pStyle w:val="ListParagraph"/>
        <w:numPr>
          <w:ilvl w:val="0"/>
          <w:numId w:val="5"/>
        </w:numPr>
      </w:pPr>
      <w:r>
        <w:lastRenderedPageBreak/>
        <w:t xml:space="preserve"> September 14, Grades 8 and 9</w:t>
      </w:r>
      <w:r w:rsidR="009D1C3F">
        <w:t>.  September 15 Grades 10-12.</w:t>
      </w:r>
    </w:p>
    <w:p w14:paraId="15AB7840" w14:textId="2B2348C2" w:rsidR="009D1C3F" w:rsidRDefault="00950484" w:rsidP="009D1C3F">
      <w:pPr>
        <w:pStyle w:val="ListParagraph"/>
        <w:numPr>
          <w:ilvl w:val="1"/>
          <w:numId w:val="5"/>
        </w:numPr>
      </w:pPr>
      <w:r>
        <w:t xml:space="preserve">8:45am </w:t>
      </w:r>
      <w:r w:rsidR="009D1C3F">
        <w:t>Health and safety</w:t>
      </w:r>
      <w:r>
        <w:t xml:space="preserve"> orientation</w:t>
      </w:r>
      <w:r w:rsidR="009D1C3F">
        <w:t>.  Early dismissal 12:00pm</w:t>
      </w:r>
    </w:p>
    <w:tbl>
      <w:tblPr>
        <w:tblStyle w:val="TableGrid"/>
        <w:tblW w:w="0" w:type="auto"/>
        <w:tblInd w:w="2160" w:type="dxa"/>
        <w:tblLook w:val="04A0" w:firstRow="1" w:lastRow="0" w:firstColumn="1" w:lastColumn="0" w:noHBand="0" w:noVBand="1"/>
      </w:tblPr>
      <w:tblGrid>
        <w:gridCol w:w="3733"/>
        <w:gridCol w:w="3728"/>
      </w:tblGrid>
      <w:tr w:rsidR="009D1C3F" w14:paraId="4C92E978" w14:textId="77777777" w:rsidTr="009D1C3F">
        <w:tc>
          <w:tcPr>
            <w:tcW w:w="4810" w:type="dxa"/>
          </w:tcPr>
          <w:p w14:paraId="71630025" w14:textId="6A4EE897" w:rsidR="009D1C3F" w:rsidRDefault="009D1C3F" w:rsidP="009D1C3F">
            <w:pPr>
              <w:pStyle w:val="ListParagraph"/>
              <w:ind w:left="0"/>
            </w:pPr>
            <w:r>
              <w:t>9:30 am</w:t>
            </w:r>
          </w:p>
        </w:tc>
        <w:tc>
          <w:tcPr>
            <w:tcW w:w="4811" w:type="dxa"/>
          </w:tcPr>
          <w:p w14:paraId="7E0979CF" w14:textId="7F37D88C" w:rsidR="009D1C3F" w:rsidRDefault="009D1C3F" w:rsidP="009D1C3F">
            <w:pPr>
              <w:pStyle w:val="ListParagraph"/>
              <w:ind w:left="0"/>
            </w:pPr>
            <w:r>
              <w:t>Block 1 class</w:t>
            </w:r>
          </w:p>
        </w:tc>
      </w:tr>
      <w:tr w:rsidR="009D1C3F" w14:paraId="10023E79" w14:textId="77777777" w:rsidTr="009D1C3F">
        <w:tc>
          <w:tcPr>
            <w:tcW w:w="4810" w:type="dxa"/>
          </w:tcPr>
          <w:p w14:paraId="5295B688" w14:textId="623544BE" w:rsidR="009D1C3F" w:rsidRDefault="009D1C3F" w:rsidP="009D1C3F">
            <w:pPr>
              <w:pStyle w:val="ListParagraph"/>
              <w:ind w:left="0"/>
            </w:pPr>
            <w:r>
              <w:t>10:00 am</w:t>
            </w:r>
          </w:p>
        </w:tc>
        <w:tc>
          <w:tcPr>
            <w:tcW w:w="4811" w:type="dxa"/>
          </w:tcPr>
          <w:p w14:paraId="548867C8" w14:textId="449A06CD" w:rsidR="009D1C3F" w:rsidRDefault="009D1C3F" w:rsidP="009D1C3F">
            <w:pPr>
              <w:pStyle w:val="ListParagraph"/>
              <w:ind w:left="0"/>
            </w:pPr>
            <w:r>
              <w:t>Block 2 class</w:t>
            </w:r>
          </w:p>
        </w:tc>
      </w:tr>
      <w:tr w:rsidR="009D1C3F" w14:paraId="0B8CBDE2" w14:textId="77777777" w:rsidTr="009D1C3F">
        <w:tc>
          <w:tcPr>
            <w:tcW w:w="4810" w:type="dxa"/>
          </w:tcPr>
          <w:p w14:paraId="56B89134" w14:textId="608E30D7" w:rsidR="009D1C3F" w:rsidRDefault="009D1C3F" w:rsidP="009D1C3F">
            <w:pPr>
              <w:pStyle w:val="ListParagraph"/>
              <w:ind w:left="0"/>
            </w:pPr>
            <w:r>
              <w:t>10:30 am</w:t>
            </w:r>
          </w:p>
        </w:tc>
        <w:tc>
          <w:tcPr>
            <w:tcW w:w="4811" w:type="dxa"/>
          </w:tcPr>
          <w:p w14:paraId="01A755A1" w14:textId="501A42DD" w:rsidR="009D1C3F" w:rsidRDefault="009D1C3F" w:rsidP="009D1C3F">
            <w:pPr>
              <w:pStyle w:val="ListParagraph"/>
              <w:ind w:left="0"/>
            </w:pPr>
            <w:r>
              <w:t>Block 3 class</w:t>
            </w:r>
          </w:p>
        </w:tc>
      </w:tr>
      <w:tr w:rsidR="009D1C3F" w14:paraId="2E8BCBDB" w14:textId="77777777" w:rsidTr="009D1C3F">
        <w:tc>
          <w:tcPr>
            <w:tcW w:w="4810" w:type="dxa"/>
          </w:tcPr>
          <w:p w14:paraId="2146F423" w14:textId="3790AFD7" w:rsidR="009D1C3F" w:rsidRDefault="009D1C3F" w:rsidP="009D1C3F">
            <w:pPr>
              <w:pStyle w:val="ListParagraph"/>
              <w:ind w:left="0"/>
            </w:pPr>
            <w:r>
              <w:t xml:space="preserve">11:00 am </w:t>
            </w:r>
          </w:p>
        </w:tc>
        <w:tc>
          <w:tcPr>
            <w:tcW w:w="4811" w:type="dxa"/>
          </w:tcPr>
          <w:p w14:paraId="3A10B8BC" w14:textId="380CCBD1" w:rsidR="009D1C3F" w:rsidRDefault="009D1C3F" w:rsidP="009D1C3F">
            <w:pPr>
              <w:pStyle w:val="ListParagraph"/>
              <w:ind w:left="0"/>
            </w:pPr>
            <w:r>
              <w:t>Block 4 class</w:t>
            </w:r>
          </w:p>
        </w:tc>
      </w:tr>
      <w:tr w:rsidR="009D1C3F" w14:paraId="791CA429" w14:textId="77777777" w:rsidTr="009D1C3F">
        <w:tc>
          <w:tcPr>
            <w:tcW w:w="4810" w:type="dxa"/>
          </w:tcPr>
          <w:p w14:paraId="4AAB15F6" w14:textId="0A0C062B" w:rsidR="009D1C3F" w:rsidRDefault="009D1C3F" w:rsidP="009D1C3F">
            <w:pPr>
              <w:pStyle w:val="ListParagraph"/>
              <w:ind w:left="0"/>
            </w:pPr>
            <w:r>
              <w:t>11:30 am</w:t>
            </w:r>
          </w:p>
        </w:tc>
        <w:tc>
          <w:tcPr>
            <w:tcW w:w="4811" w:type="dxa"/>
          </w:tcPr>
          <w:p w14:paraId="20766565" w14:textId="2D348DD8" w:rsidR="009D1C3F" w:rsidRDefault="009D1C3F" w:rsidP="009D1C3F">
            <w:pPr>
              <w:pStyle w:val="ListParagraph"/>
              <w:ind w:left="0"/>
            </w:pPr>
            <w:r>
              <w:t>Block 8 class</w:t>
            </w:r>
          </w:p>
        </w:tc>
      </w:tr>
    </w:tbl>
    <w:p w14:paraId="5FB61E22" w14:textId="3C439EF4" w:rsidR="001D19DA" w:rsidRPr="00950484" w:rsidRDefault="001D19DA" w:rsidP="009D1C3F"/>
    <w:p w14:paraId="47D8C49E" w14:textId="6C48E593" w:rsidR="00950484" w:rsidRPr="00950484" w:rsidRDefault="00950484" w:rsidP="00950484">
      <w:pPr>
        <w:pStyle w:val="xxmsolistparagraph"/>
        <w:numPr>
          <w:ilvl w:val="0"/>
          <w:numId w:val="5"/>
        </w:numPr>
        <w:shd w:val="clear" w:color="auto" w:fill="FFFFFF"/>
        <w:spacing w:before="0" w:beforeAutospacing="0" w:after="0" w:afterAutospacing="0"/>
        <w:rPr>
          <w:color w:val="201F1E"/>
        </w:rPr>
      </w:pPr>
      <w:r w:rsidRPr="00950484">
        <w:rPr>
          <w:b/>
          <w:bCs/>
          <w:color w:val="201F1E"/>
        </w:rPr>
        <w:t xml:space="preserve"> </w:t>
      </w:r>
      <w:r w:rsidRPr="00950484">
        <w:rPr>
          <w:b/>
          <w:bCs/>
          <w:color w:val="201F1E"/>
        </w:rPr>
        <w:t>Cohorts:</w:t>
      </w:r>
    </w:p>
    <w:p w14:paraId="44F5AC8B" w14:textId="77777777" w:rsidR="00950484" w:rsidRPr="00950484" w:rsidRDefault="00950484" w:rsidP="00950484">
      <w:pPr>
        <w:pStyle w:val="ListParagraph"/>
        <w:numPr>
          <w:ilvl w:val="1"/>
          <w:numId w:val="5"/>
        </w:numPr>
        <w:rPr>
          <w:rFonts w:ascii="Times New Roman" w:hAnsi="Times New Roman"/>
          <w:sz w:val="24"/>
          <w:szCs w:val="24"/>
        </w:rPr>
      </w:pPr>
      <w:r w:rsidRPr="00950484">
        <w:rPr>
          <w:rFonts w:ascii="Times New Roman" w:hAnsi="Times New Roman"/>
          <w:sz w:val="24"/>
          <w:szCs w:val="24"/>
        </w:rPr>
        <w:t>T</w:t>
      </w:r>
      <w:r w:rsidRPr="00950484">
        <w:rPr>
          <w:rFonts w:ascii="Times New Roman" w:hAnsi="Times New Roman"/>
          <w:sz w:val="24"/>
          <w:szCs w:val="24"/>
        </w:rPr>
        <w:t xml:space="preserve">he school population </w:t>
      </w:r>
      <w:r w:rsidRPr="00950484">
        <w:rPr>
          <w:rFonts w:ascii="Times New Roman" w:hAnsi="Times New Roman"/>
          <w:sz w:val="24"/>
          <w:szCs w:val="24"/>
        </w:rPr>
        <w:t xml:space="preserve">will be split </w:t>
      </w:r>
      <w:r w:rsidRPr="00950484">
        <w:rPr>
          <w:rFonts w:ascii="Times New Roman" w:hAnsi="Times New Roman"/>
          <w:sz w:val="24"/>
          <w:szCs w:val="24"/>
        </w:rPr>
        <w:t>into two groups.  A middle school group (grades 8 and 9), and a High School group (grades 10-12).  There is no way to tell how big either of those groups will be until classes begin.  It is possible G</w:t>
      </w:r>
      <w:r w:rsidRPr="00950484">
        <w:rPr>
          <w:rFonts w:ascii="Times New Roman" w:hAnsi="Times New Roman"/>
          <w:sz w:val="24"/>
          <w:szCs w:val="24"/>
          <w:u w:val="single"/>
        </w:rPr>
        <w:t>K</w:t>
      </w:r>
      <w:r w:rsidRPr="00950484">
        <w:rPr>
          <w:rFonts w:ascii="Times New Roman" w:hAnsi="Times New Roman"/>
          <w:sz w:val="24"/>
          <w:szCs w:val="24"/>
        </w:rPr>
        <w:t>NSS will be less than 120.  In that case, we will operate the school as if it were one cohort.</w:t>
      </w:r>
      <w:r w:rsidRPr="00950484">
        <w:rPr>
          <w:rFonts w:ascii="Times New Roman" w:hAnsi="Times New Roman"/>
          <w:sz w:val="24"/>
          <w:szCs w:val="24"/>
        </w:rPr>
        <w:t xml:space="preserve">  </w:t>
      </w:r>
      <w:r w:rsidRPr="00950484">
        <w:rPr>
          <w:rFonts w:ascii="Times New Roman" w:hAnsi="Times New Roman"/>
          <w:sz w:val="24"/>
          <w:szCs w:val="24"/>
        </w:rPr>
        <w:t xml:space="preserve">In the event that two cohorts are required, the bell schedule is too complicated to stagger given all teachers teach multiple grades.  Class changes will be directed one grade at a time so that there is never more than one grade in the hallways at a time.  Class changes will take longer and will be directed from the office.  </w:t>
      </w:r>
    </w:p>
    <w:p w14:paraId="3237AE53" w14:textId="77777777" w:rsidR="00950484" w:rsidRPr="00950484" w:rsidRDefault="00950484" w:rsidP="00950484">
      <w:pPr>
        <w:pStyle w:val="ListParagraph"/>
        <w:numPr>
          <w:ilvl w:val="1"/>
          <w:numId w:val="5"/>
        </w:numPr>
        <w:rPr>
          <w:rFonts w:ascii="Times New Roman" w:hAnsi="Times New Roman"/>
          <w:sz w:val="24"/>
          <w:szCs w:val="24"/>
        </w:rPr>
      </w:pPr>
      <w:r w:rsidRPr="00950484">
        <w:rPr>
          <w:rFonts w:ascii="Times New Roman" w:hAnsi="Times New Roman"/>
          <w:sz w:val="24"/>
          <w:szCs w:val="24"/>
        </w:rPr>
        <w:t>Lunch breaks will be in designated places for Middle School and High School grades.  Grades 8 and 9 will be assigned to the grade 8 hallway and the Learning Center/Library.  Grades 10-12 will be assigned to the student lounge, the main reception area and a room in the Applied Skills wing (either the stage or the art room).  Outside areas will be available to all students given masks if they are interacting closer than six feet.</w:t>
      </w:r>
    </w:p>
    <w:p w14:paraId="5795A8F7" w14:textId="01760727" w:rsidR="00950484" w:rsidRPr="009D1C3F" w:rsidRDefault="00950484" w:rsidP="009D1C3F">
      <w:pPr>
        <w:pStyle w:val="ListParagraph"/>
        <w:numPr>
          <w:ilvl w:val="1"/>
          <w:numId w:val="5"/>
        </w:numPr>
        <w:rPr>
          <w:rFonts w:ascii="Times New Roman" w:hAnsi="Times New Roman"/>
          <w:sz w:val="24"/>
          <w:szCs w:val="24"/>
        </w:rPr>
      </w:pPr>
      <w:r w:rsidRPr="00950484">
        <w:rPr>
          <w:rFonts w:ascii="Times New Roman" w:hAnsi="Times New Roman"/>
          <w:color w:val="201F1E"/>
          <w:sz w:val="24"/>
          <w:szCs w:val="24"/>
        </w:rPr>
        <w:t xml:space="preserve">Without a major reorganization and reassignment of all teachers, it will be impossible to assign staff to a cohort.  Even if the timetable is destroyed and reinvented, given the number of staff, it is unlikely I have enough teachers to devote </w:t>
      </w:r>
      <w:r w:rsidR="00CC3F47">
        <w:rPr>
          <w:rFonts w:ascii="Times New Roman" w:hAnsi="Times New Roman"/>
          <w:color w:val="201F1E"/>
          <w:sz w:val="24"/>
          <w:szCs w:val="24"/>
        </w:rPr>
        <w:t>to</w:t>
      </w:r>
      <w:r w:rsidRPr="00950484">
        <w:rPr>
          <w:rFonts w:ascii="Times New Roman" w:hAnsi="Times New Roman"/>
          <w:color w:val="201F1E"/>
          <w:sz w:val="24"/>
          <w:szCs w:val="24"/>
        </w:rPr>
        <w:t xml:space="preserve"> grade 8 and 9 classes isolated from senior classes.  However, it will be possible to instruct teachers to physically distance and masks are made available. </w:t>
      </w:r>
    </w:p>
    <w:p w14:paraId="237FE246" w14:textId="77777777" w:rsidR="00950484" w:rsidRPr="00950484" w:rsidRDefault="00950484" w:rsidP="00950484">
      <w:pPr>
        <w:shd w:val="clear" w:color="auto" w:fill="FFFFFF"/>
        <w:textAlignment w:val="baseline"/>
        <w:rPr>
          <w:color w:val="201F1E"/>
        </w:rPr>
      </w:pPr>
      <w:r w:rsidRPr="00950484">
        <w:rPr>
          <w:color w:val="201F1E"/>
        </w:rPr>
        <w:t> </w:t>
      </w:r>
    </w:p>
    <w:p w14:paraId="7C186966" w14:textId="77777777" w:rsidR="00950484" w:rsidRPr="00950484" w:rsidRDefault="00950484" w:rsidP="00950484">
      <w:pPr>
        <w:pStyle w:val="xxmsolistparagraph"/>
        <w:numPr>
          <w:ilvl w:val="0"/>
          <w:numId w:val="11"/>
        </w:numPr>
        <w:shd w:val="clear" w:color="auto" w:fill="FFFFFF"/>
        <w:spacing w:before="0" w:beforeAutospacing="0" w:after="0" w:afterAutospacing="0"/>
        <w:rPr>
          <w:color w:val="201F1E"/>
        </w:rPr>
      </w:pPr>
      <w:r w:rsidRPr="00950484">
        <w:rPr>
          <w:b/>
          <w:bCs/>
          <w:color w:val="201F1E"/>
        </w:rPr>
        <w:t>Communication</w:t>
      </w:r>
    </w:p>
    <w:p w14:paraId="18BA5488" w14:textId="0DF47DD2" w:rsidR="00950484" w:rsidRPr="009D1C3F" w:rsidRDefault="009D1C3F" w:rsidP="009D1C3F">
      <w:pPr>
        <w:pStyle w:val="xxmsolistparagraph"/>
        <w:numPr>
          <w:ilvl w:val="1"/>
          <w:numId w:val="11"/>
        </w:numPr>
        <w:shd w:val="clear" w:color="auto" w:fill="FFFFFF"/>
        <w:spacing w:before="0" w:beforeAutospacing="0" w:after="0" w:afterAutospacing="0"/>
        <w:rPr>
          <w:color w:val="201F1E"/>
        </w:rPr>
      </w:pPr>
      <w:r>
        <w:rPr>
          <w:color w:val="201F1E"/>
        </w:rPr>
        <w:t>Primarily, communication is through email.  School culture has become accustomed to sharing information and facilitating discussions with community through mass emails.  Daily Health Checklist will be shared through email with all parents and students, and reviewed during orientation.</w:t>
      </w:r>
      <w:r w:rsidR="00CC3F47">
        <w:rPr>
          <w:color w:val="201F1E"/>
        </w:rPr>
        <w:t xml:space="preserve">  The school website will also post all communiques sent home.  </w:t>
      </w:r>
    </w:p>
    <w:p w14:paraId="3F499F2D" w14:textId="77777777" w:rsidR="00950484" w:rsidRPr="00950484" w:rsidRDefault="00950484" w:rsidP="00950484">
      <w:pPr>
        <w:shd w:val="clear" w:color="auto" w:fill="FFFFFF"/>
        <w:textAlignment w:val="baseline"/>
        <w:rPr>
          <w:color w:val="201F1E"/>
        </w:rPr>
      </w:pPr>
      <w:r w:rsidRPr="00950484">
        <w:rPr>
          <w:color w:val="201F1E"/>
        </w:rPr>
        <w:t> </w:t>
      </w:r>
    </w:p>
    <w:p w14:paraId="066C5CEA" w14:textId="77777777" w:rsidR="00950484" w:rsidRPr="00950484" w:rsidRDefault="00950484" w:rsidP="00950484">
      <w:pPr>
        <w:pStyle w:val="xxmsolistparagraph"/>
        <w:numPr>
          <w:ilvl w:val="0"/>
          <w:numId w:val="12"/>
        </w:numPr>
        <w:shd w:val="clear" w:color="auto" w:fill="FFFFFF"/>
        <w:spacing w:before="0" w:beforeAutospacing="0" w:after="0" w:afterAutospacing="0"/>
        <w:rPr>
          <w:color w:val="201F1E"/>
        </w:rPr>
      </w:pPr>
      <w:r w:rsidRPr="00950484">
        <w:rPr>
          <w:b/>
          <w:bCs/>
          <w:color w:val="201F1E"/>
        </w:rPr>
        <w:t>Students Returning</w:t>
      </w:r>
    </w:p>
    <w:p w14:paraId="17CE6607" w14:textId="67BB008A" w:rsidR="00FD277C" w:rsidRPr="00400E1D" w:rsidRDefault="009D1C3F" w:rsidP="001D19DA">
      <w:pPr>
        <w:pStyle w:val="xxmsolistparagraph"/>
        <w:numPr>
          <w:ilvl w:val="1"/>
          <w:numId w:val="12"/>
        </w:numPr>
        <w:shd w:val="clear" w:color="auto" w:fill="FFFFFF"/>
        <w:spacing w:before="0" w:beforeAutospacing="0" w:after="0" w:afterAutospacing="0"/>
        <w:rPr>
          <w:color w:val="201F1E"/>
        </w:rPr>
      </w:pPr>
      <w:r>
        <w:rPr>
          <w:color w:val="201F1E"/>
        </w:rPr>
        <w:t xml:space="preserve">I know of four students who for sure are planning alternatives.  However, some are planning on registering in our DL and others are planning Home School.  Some may be considering DL programs from elsewhere.  </w:t>
      </w:r>
      <w:r w:rsidR="00CC3F47">
        <w:rPr>
          <w:color w:val="201F1E"/>
        </w:rPr>
        <w:t xml:space="preserve">There have been plenty of signs on social media that many parents are considering their options, so it is difficult to say how many will </w:t>
      </w:r>
      <w:r w:rsidR="00400E1D">
        <w:rPr>
          <w:color w:val="201F1E"/>
        </w:rPr>
        <w:t xml:space="preserve">attend full time.  </w:t>
      </w:r>
      <w:bookmarkStart w:id="0" w:name="_GoBack"/>
      <w:bookmarkEnd w:id="0"/>
    </w:p>
    <w:sectPr w:rsidR="00FD277C" w:rsidRPr="00400E1D" w:rsidSect="00A446E0">
      <w:pgSz w:w="12240" w:h="15840"/>
      <w:pgMar w:top="794" w:right="1361" w:bottom="680" w:left="147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Sans">
    <w:panose1 w:val="020B05020201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42482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251E28"/>
    <w:multiLevelType w:val="hybridMultilevel"/>
    <w:tmpl w:val="1A823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67447"/>
    <w:multiLevelType w:val="multilevel"/>
    <w:tmpl w:val="0DBEA2FE"/>
    <w:lvl w:ilvl="0">
      <w:start w:val="1"/>
      <w:numFmt w:val="low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19C1348A"/>
    <w:multiLevelType w:val="multilevel"/>
    <w:tmpl w:val="B1708A90"/>
    <w:lvl w:ilvl="0">
      <w:start w:val="4"/>
      <w:numFmt w:val="low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29347763"/>
    <w:multiLevelType w:val="multilevel"/>
    <w:tmpl w:val="0DBEA2FE"/>
    <w:lvl w:ilvl="0">
      <w:start w:val="1"/>
      <w:numFmt w:val="low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2C515376"/>
    <w:multiLevelType w:val="multilevel"/>
    <w:tmpl w:val="181074AA"/>
    <w:lvl w:ilvl="0">
      <w:start w:val="2"/>
      <w:numFmt w:val="low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31F07819"/>
    <w:multiLevelType w:val="hybridMultilevel"/>
    <w:tmpl w:val="5E4A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1363E9"/>
    <w:multiLevelType w:val="hybridMultilevel"/>
    <w:tmpl w:val="8354A4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FE02D7"/>
    <w:multiLevelType w:val="multilevel"/>
    <w:tmpl w:val="08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9" w15:restartNumberingAfterBreak="0">
    <w:nsid w:val="59B54693"/>
    <w:multiLevelType w:val="multilevel"/>
    <w:tmpl w:val="08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 w15:restartNumberingAfterBreak="0">
    <w:nsid w:val="7AC6634C"/>
    <w:multiLevelType w:val="hybridMultilevel"/>
    <w:tmpl w:val="6BF2BB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D045FA6"/>
    <w:multiLevelType w:val="hybridMultilevel"/>
    <w:tmpl w:val="73865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943DA5"/>
    <w:multiLevelType w:val="multilevel"/>
    <w:tmpl w:val="6C7068F0"/>
    <w:lvl w:ilvl="0">
      <w:start w:val="3"/>
      <w:numFmt w:val="low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10"/>
  </w:num>
  <w:num w:numId="2">
    <w:abstractNumId w:val="0"/>
  </w:num>
  <w:num w:numId="3">
    <w:abstractNumId w:val="9"/>
  </w:num>
  <w:num w:numId="4">
    <w:abstractNumId w:val="8"/>
  </w:num>
  <w:num w:numId="5">
    <w:abstractNumId w:val="7"/>
  </w:num>
  <w:num w:numId="6">
    <w:abstractNumId w:val="1"/>
  </w:num>
  <w:num w:numId="7">
    <w:abstractNumId w:val="11"/>
  </w:num>
  <w:num w:numId="8">
    <w:abstractNumId w:val="6"/>
  </w:num>
  <w:num w:numId="9">
    <w:abstractNumId w:val="2"/>
  </w:num>
  <w:num w:numId="10">
    <w:abstractNumId w:val="5"/>
  </w:num>
  <w:num w:numId="11">
    <w:abstractNumId w:val="12"/>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2D1A"/>
    <w:rsid w:val="00005FDC"/>
    <w:rsid w:val="00031594"/>
    <w:rsid w:val="00071AC5"/>
    <w:rsid w:val="00141AE1"/>
    <w:rsid w:val="00153F93"/>
    <w:rsid w:val="001602A8"/>
    <w:rsid w:val="0019194B"/>
    <w:rsid w:val="001A1B2B"/>
    <w:rsid w:val="001D19DA"/>
    <w:rsid w:val="001E1774"/>
    <w:rsid w:val="00236F5C"/>
    <w:rsid w:val="00294023"/>
    <w:rsid w:val="002C40DA"/>
    <w:rsid w:val="002D2D1A"/>
    <w:rsid w:val="002D4A58"/>
    <w:rsid w:val="002F31E4"/>
    <w:rsid w:val="003072E4"/>
    <w:rsid w:val="00323856"/>
    <w:rsid w:val="00343695"/>
    <w:rsid w:val="00367ECD"/>
    <w:rsid w:val="00387F10"/>
    <w:rsid w:val="003A2F82"/>
    <w:rsid w:val="003B3F8D"/>
    <w:rsid w:val="003B6BB3"/>
    <w:rsid w:val="003B77E7"/>
    <w:rsid w:val="00400E1D"/>
    <w:rsid w:val="00402337"/>
    <w:rsid w:val="0040732A"/>
    <w:rsid w:val="0041201A"/>
    <w:rsid w:val="00414655"/>
    <w:rsid w:val="004244C8"/>
    <w:rsid w:val="004544BE"/>
    <w:rsid w:val="0046698C"/>
    <w:rsid w:val="004A3EF6"/>
    <w:rsid w:val="004C51C2"/>
    <w:rsid w:val="004D29D8"/>
    <w:rsid w:val="00502CE5"/>
    <w:rsid w:val="00514247"/>
    <w:rsid w:val="005149E4"/>
    <w:rsid w:val="00540B7E"/>
    <w:rsid w:val="0055024F"/>
    <w:rsid w:val="0059572E"/>
    <w:rsid w:val="005B0601"/>
    <w:rsid w:val="005B57EF"/>
    <w:rsid w:val="00620CF0"/>
    <w:rsid w:val="006B29BF"/>
    <w:rsid w:val="007570CD"/>
    <w:rsid w:val="007A5127"/>
    <w:rsid w:val="007D4386"/>
    <w:rsid w:val="007E6876"/>
    <w:rsid w:val="008076B3"/>
    <w:rsid w:val="008970E2"/>
    <w:rsid w:val="008B32E0"/>
    <w:rsid w:val="0090795D"/>
    <w:rsid w:val="00950484"/>
    <w:rsid w:val="009C4775"/>
    <w:rsid w:val="009D1C3F"/>
    <w:rsid w:val="009E57ED"/>
    <w:rsid w:val="009E6495"/>
    <w:rsid w:val="00A446E0"/>
    <w:rsid w:val="00A64C70"/>
    <w:rsid w:val="00B063ED"/>
    <w:rsid w:val="00B15F94"/>
    <w:rsid w:val="00B55088"/>
    <w:rsid w:val="00B76852"/>
    <w:rsid w:val="00B8519E"/>
    <w:rsid w:val="00BD7D40"/>
    <w:rsid w:val="00BF7D90"/>
    <w:rsid w:val="00C05FEC"/>
    <w:rsid w:val="00C07827"/>
    <w:rsid w:val="00C13244"/>
    <w:rsid w:val="00C43080"/>
    <w:rsid w:val="00C537C7"/>
    <w:rsid w:val="00C572C7"/>
    <w:rsid w:val="00C835D2"/>
    <w:rsid w:val="00C86C81"/>
    <w:rsid w:val="00CB2102"/>
    <w:rsid w:val="00CB2DE4"/>
    <w:rsid w:val="00CC3F47"/>
    <w:rsid w:val="00D26364"/>
    <w:rsid w:val="00D45966"/>
    <w:rsid w:val="00D50AE3"/>
    <w:rsid w:val="00D50B20"/>
    <w:rsid w:val="00DA3E07"/>
    <w:rsid w:val="00DA63FD"/>
    <w:rsid w:val="00DB40ED"/>
    <w:rsid w:val="00E10775"/>
    <w:rsid w:val="00E12D2E"/>
    <w:rsid w:val="00E30D19"/>
    <w:rsid w:val="00E323FE"/>
    <w:rsid w:val="00E42A58"/>
    <w:rsid w:val="00E44F3D"/>
    <w:rsid w:val="00E9550F"/>
    <w:rsid w:val="00ED43BC"/>
    <w:rsid w:val="00F326B9"/>
    <w:rsid w:val="00F46059"/>
    <w:rsid w:val="00F82F6A"/>
    <w:rsid w:val="00F91B8A"/>
    <w:rsid w:val="00FC44B0"/>
    <w:rsid w:val="00FD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484C22"/>
  <w14:defaultImageDpi w14:val="300"/>
  <w15:docId w15:val="{B188EF08-559D-954F-B578-5B02C96F0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7D4386"/>
    <w:pPr>
      <w:keepNext/>
      <w:jc w:val="both"/>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40B7E"/>
    <w:rPr>
      <w:rFonts w:ascii="Tahoma" w:hAnsi="Tahoma" w:cs="Tahoma"/>
      <w:sz w:val="16"/>
      <w:szCs w:val="16"/>
    </w:rPr>
  </w:style>
  <w:style w:type="character" w:styleId="Hyperlink">
    <w:name w:val="Hyperlink"/>
    <w:rsid w:val="00540B7E"/>
    <w:rPr>
      <w:color w:val="0000FF"/>
      <w:u w:val="single"/>
    </w:rPr>
  </w:style>
  <w:style w:type="paragraph" w:styleId="BodyTextIndent">
    <w:name w:val="Body Text Indent"/>
    <w:basedOn w:val="Normal"/>
    <w:rsid w:val="0019194B"/>
    <w:pPr>
      <w:ind w:left="720"/>
    </w:pPr>
    <w:rPr>
      <w:rFonts w:ascii="GillSans" w:hAnsi="GillSans"/>
      <w:b/>
      <w:szCs w:val="20"/>
    </w:rPr>
  </w:style>
  <w:style w:type="paragraph" w:styleId="ListParagraph">
    <w:name w:val="List Paragraph"/>
    <w:basedOn w:val="Normal"/>
    <w:uiPriority w:val="34"/>
    <w:qFormat/>
    <w:rsid w:val="004544BE"/>
    <w:pPr>
      <w:spacing w:after="200" w:line="276" w:lineRule="auto"/>
      <w:ind w:left="720"/>
      <w:contextualSpacing/>
    </w:pPr>
    <w:rPr>
      <w:rFonts w:ascii="Calibri" w:eastAsia="Calibri" w:hAnsi="Calibri"/>
      <w:sz w:val="22"/>
      <w:szCs w:val="22"/>
    </w:rPr>
  </w:style>
  <w:style w:type="table" w:styleId="TableGrid">
    <w:name w:val="Table Grid"/>
    <w:basedOn w:val="TableNormal"/>
    <w:uiPriority w:val="39"/>
    <w:rsid w:val="00367ECD"/>
    <w:rPr>
      <w:rFonts w:asciiTheme="minorHAnsi" w:eastAsiaTheme="minorHAnsi" w:hAnsiTheme="minorHAnsi" w:cstheme="minorBid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44F3D"/>
    <w:pPr>
      <w:spacing w:before="100" w:beforeAutospacing="1" w:after="100" w:afterAutospacing="1"/>
    </w:pPr>
    <w:rPr>
      <w:rFonts w:ascii="Times" w:hAnsi="Times"/>
      <w:sz w:val="20"/>
      <w:szCs w:val="20"/>
      <w:lang w:val="en-CA"/>
    </w:rPr>
  </w:style>
  <w:style w:type="paragraph" w:styleId="BodyText">
    <w:name w:val="Body Text"/>
    <w:basedOn w:val="Normal"/>
    <w:link w:val="BodyTextChar"/>
    <w:semiHidden/>
    <w:unhideWhenUsed/>
    <w:rsid w:val="00F82F6A"/>
    <w:pPr>
      <w:spacing w:after="120"/>
    </w:pPr>
  </w:style>
  <w:style w:type="character" w:customStyle="1" w:styleId="BodyTextChar">
    <w:name w:val="Body Text Char"/>
    <w:basedOn w:val="DefaultParagraphFont"/>
    <w:link w:val="BodyText"/>
    <w:semiHidden/>
    <w:rsid w:val="00F82F6A"/>
    <w:rPr>
      <w:sz w:val="24"/>
      <w:szCs w:val="24"/>
    </w:rPr>
  </w:style>
  <w:style w:type="paragraph" w:customStyle="1" w:styleId="xxmsolistparagraph">
    <w:name w:val="x_x_msolistparagraph"/>
    <w:basedOn w:val="Normal"/>
    <w:rsid w:val="00950484"/>
    <w:pPr>
      <w:spacing w:before="100" w:beforeAutospacing="1" w:after="100" w:afterAutospacing="1"/>
    </w:pPr>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977339">
      <w:bodyDiv w:val="1"/>
      <w:marLeft w:val="0"/>
      <w:marRight w:val="0"/>
      <w:marTop w:val="0"/>
      <w:marBottom w:val="0"/>
      <w:divBdr>
        <w:top w:val="none" w:sz="0" w:space="0" w:color="auto"/>
        <w:left w:val="none" w:sz="0" w:space="0" w:color="auto"/>
        <w:bottom w:val="none" w:sz="0" w:space="0" w:color="auto"/>
        <w:right w:val="none" w:sz="0" w:space="0" w:color="auto"/>
      </w:divBdr>
      <w:divsChild>
        <w:div w:id="872689798">
          <w:marLeft w:val="0"/>
          <w:marRight w:val="0"/>
          <w:marTop w:val="0"/>
          <w:marBottom w:val="0"/>
          <w:divBdr>
            <w:top w:val="none" w:sz="0" w:space="0" w:color="auto"/>
            <w:left w:val="none" w:sz="0" w:space="0" w:color="auto"/>
            <w:bottom w:val="none" w:sz="0" w:space="0" w:color="auto"/>
            <w:right w:val="none" w:sz="0" w:space="0" w:color="auto"/>
          </w:divBdr>
        </w:div>
        <w:div w:id="188035432">
          <w:marLeft w:val="0"/>
          <w:marRight w:val="0"/>
          <w:marTop w:val="0"/>
          <w:marBottom w:val="0"/>
          <w:divBdr>
            <w:top w:val="none" w:sz="0" w:space="0" w:color="auto"/>
            <w:left w:val="none" w:sz="0" w:space="0" w:color="auto"/>
            <w:bottom w:val="none" w:sz="0" w:space="0" w:color="auto"/>
            <w:right w:val="none" w:sz="0" w:space="0" w:color="auto"/>
          </w:divBdr>
        </w:div>
        <w:div w:id="455949891">
          <w:marLeft w:val="0"/>
          <w:marRight w:val="0"/>
          <w:marTop w:val="0"/>
          <w:marBottom w:val="0"/>
          <w:divBdr>
            <w:top w:val="none" w:sz="0" w:space="0" w:color="auto"/>
            <w:left w:val="none" w:sz="0" w:space="0" w:color="auto"/>
            <w:bottom w:val="none" w:sz="0" w:space="0" w:color="auto"/>
            <w:right w:val="none" w:sz="0" w:space="0" w:color="auto"/>
          </w:divBdr>
        </w:div>
      </w:divsChild>
    </w:div>
    <w:div w:id="19468840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QUEEN CHARLOTTE SECONDARY SCHOOL</vt:lpstr>
    </vt:vector>
  </TitlesOfParts>
  <Company>sd50</Company>
  <LinksUpToDate>false</LinksUpToDate>
  <CharactersWithSpaces>3712</CharactersWithSpaces>
  <SharedDoc>false</SharedDoc>
  <HLinks>
    <vt:vector size="6" baseType="variant">
      <vt:variant>
        <vt:i4>5374078</vt:i4>
      </vt:variant>
      <vt:variant>
        <vt:i4>-1</vt:i4>
      </vt:variant>
      <vt:variant>
        <vt:i4>1028</vt:i4>
      </vt:variant>
      <vt:variant>
        <vt:i4>1</vt:i4>
      </vt:variant>
      <vt:variant>
        <vt:lpwstr>QCSS logo 2in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 CHARLOTTE SECONDARY SCHOOL</dc:title>
  <dc:subject/>
  <dc:creator>mbenoit</dc:creator>
  <cp:keywords/>
  <dc:description/>
  <cp:lastModifiedBy>Microsoft Office User</cp:lastModifiedBy>
  <cp:revision>3</cp:revision>
  <cp:lastPrinted>2018-12-11T19:13:00Z</cp:lastPrinted>
  <dcterms:created xsi:type="dcterms:W3CDTF">2020-08-20T17:15:00Z</dcterms:created>
  <dcterms:modified xsi:type="dcterms:W3CDTF">2020-08-20T17:16:00Z</dcterms:modified>
</cp:coreProperties>
</file>