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D1F5" w14:textId="77777777" w:rsidR="008B0BC1" w:rsidRPr="00327AD3" w:rsidRDefault="00327AD3" w:rsidP="008B0BC1">
      <w:pPr>
        <w:pStyle w:val="NormalWeb"/>
        <w:spacing w:line="360" w:lineRule="auto"/>
        <w:rPr>
          <w:rFonts w:ascii="Arial Narrow" w:hAnsi="Arial Narrow"/>
          <w:sz w:val="24"/>
          <w:szCs w:val="24"/>
          <w:lang w:val="en"/>
        </w:rPr>
      </w:pPr>
      <w:r>
        <w:rPr>
          <w:rStyle w:val="Strong"/>
          <w:rFonts w:ascii="Arial Narrow" w:hAnsi="Arial Narrow"/>
          <w:sz w:val="24"/>
          <w:szCs w:val="24"/>
          <w:lang w:val="en"/>
        </w:rPr>
        <w:t xml:space="preserve">Policy </w:t>
      </w:r>
      <w:r w:rsidR="008B0BC1" w:rsidRPr="00327AD3">
        <w:rPr>
          <w:rStyle w:val="Strong"/>
          <w:rFonts w:ascii="Arial Narrow" w:hAnsi="Arial Narrow"/>
          <w:sz w:val="24"/>
          <w:szCs w:val="24"/>
          <w:lang w:val="en"/>
        </w:rPr>
        <w:t>H.12</w:t>
      </w:r>
    </w:p>
    <w:p w14:paraId="4D8863B1" w14:textId="77777777" w:rsidR="008B0BC1" w:rsidRPr="00327AD3" w:rsidRDefault="00327AD3" w:rsidP="008B0BC1">
      <w:pPr>
        <w:pStyle w:val="NormalWeb"/>
        <w:spacing w:line="360" w:lineRule="auto"/>
        <w:rPr>
          <w:rFonts w:ascii="Arial Narrow" w:hAnsi="Arial Narrow"/>
          <w:sz w:val="24"/>
          <w:szCs w:val="24"/>
          <w:lang w:val="en"/>
        </w:rPr>
      </w:pPr>
      <w:bookmarkStart w:id="0" w:name="POLICY_1250_HARASSMENT:"/>
      <w:bookmarkEnd w:id="0"/>
      <w:r w:rsidRPr="00327AD3">
        <w:rPr>
          <w:rFonts w:ascii="Arial Narrow" w:hAnsi="Arial Narrow"/>
          <w:sz w:val="24"/>
          <w:szCs w:val="24"/>
          <w:u w:val="single"/>
          <w:lang w:val="en"/>
        </w:rPr>
        <w:t>WORKPLACE DISCRIMINATION, BULLYING AND HARASSMENT</w:t>
      </w:r>
      <w:r w:rsidR="008B0BC1" w:rsidRPr="00327AD3">
        <w:rPr>
          <w:rFonts w:ascii="Arial Narrow" w:hAnsi="Arial Narrow"/>
          <w:sz w:val="24"/>
          <w:szCs w:val="24"/>
          <w:lang w:val="en"/>
        </w:rPr>
        <w:br/>
      </w:r>
    </w:p>
    <w:p w14:paraId="04656647" w14:textId="1C916BD9" w:rsidR="008B0BC1" w:rsidRPr="00327AD3" w:rsidRDefault="00125747" w:rsidP="00125747">
      <w:pPr>
        <w:pStyle w:val="NormalWeb"/>
        <w:rPr>
          <w:rFonts w:ascii="Arial Narrow" w:hAnsi="Arial Narrow"/>
          <w:sz w:val="24"/>
          <w:szCs w:val="24"/>
          <w:lang w:val="en"/>
        </w:rPr>
      </w:pPr>
      <w:r>
        <w:rPr>
          <w:rFonts w:ascii="Arial Narrow" w:hAnsi="Arial Narrow"/>
          <w:b/>
          <w:sz w:val="24"/>
          <w:szCs w:val="24"/>
          <w:lang w:val="en"/>
        </w:rPr>
        <w:t>Date Passed:</w:t>
      </w:r>
      <w:r>
        <w:rPr>
          <w:rFonts w:ascii="Arial Narrow" w:hAnsi="Arial Narrow"/>
          <w:b/>
          <w:sz w:val="24"/>
          <w:szCs w:val="24"/>
          <w:lang w:val="en"/>
        </w:rPr>
        <w:tab/>
      </w:r>
      <w:r>
        <w:rPr>
          <w:rFonts w:ascii="Arial Narrow" w:hAnsi="Arial Narrow"/>
          <w:b/>
          <w:sz w:val="24"/>
          <w:szCs w:val="24"/>
          <w:lang w:val="en"/>
        </w:rPr>
        <w:tab/>
      </w:r>
      <w:r w:rsidR="008B0BC1" w:rsidRPr="00327AD3">
        <w:rPr>
          <w:rFonts w:ascii="Arial Narrow" w:hAnsi="Arial Narrow"/>
          <w:sz w:val="24"/>
          <w:szCs w:val="24"/>
          <w:lang w:val="en"/>
        </w:rPr>
        <w:t xml:space="preserve">November 1999 </w:t>
      </w:r>
    </w:p>
    <w:p w14:paraId="5A320A7C" w14:textId="77777777" w:rsidR="00125747" w:rsidRDefault="00125747" w:rsidP="008B0BC1">
      <w:pPr>
        <w:pStyle w:val="NormalWeb"/>
        <w:rPr>
          <w:rFonts w:ascii="Arial Narrow" w:hAnsi="Arial Narrow"/>
          <w:sz w:val="24"/>
          <w:szCs w:val="24"/>
          <w:lang w:val="en"/>
        </w:rPr>
      </w:pPr>
      <w:r>
        <w:rPr>
          <w:rFonts w:ascii="Arial Narrow" w:hAnsi="Arial Narrow"/>
          <w:b/>
          <w:sz w:val="24"/>
          <w:szCs w:val="24"/>
          <w:lang w:val="en"/>
        </w:rPr>
        <w:t xml:space="preserve">Date </w:t>
      </w:r>
      <w:r w:rsidR="008B0BC1" w:rsidRPr="00327AD3">
        <w:rPr>
          <w:rFonts w:ascii="Arial Narrow" w:hAnsi="Arial Narrow"/>
          <w:b/>
          <w:sz w:val="24"/>
          <w:szCs w:val="24"/>
          <w:lang w:val="en"/>
        </w:rPr>
        <w:t>Revised</w:t>
      </w:r>
      <w:r w:rsidR="00327AD3">
        <w:rPr>
          <w:rFonts w:ascii="Arial Narrow" w:hAnsi="Arial Narrow"/>
          <w:b/>
          <w:sz w:val="24"/>
          <w:szCs w:val="24"/>
          <w:lang w:val="en"/>
        </w:rPr>
        <w:t>:</w:t>
      </w:r>
      <w:r w:rsidR="00FA602A">
        <w:rPr>
          <w:rFonts w:ascii="Arial Narrow" w:hAnsi="Arial Narrow"/>
          <w:sz w:val="24"/>
          <w:szCs w:val="24"/>
          <w:lang w:val="en"/>
        </w:rPr>
        <w:t xml:space="preserve"> </w:t>
      </w:r>
      <w:r>
        <w:rPr>
          <w:rFonts w:ascii="Arial Narrow" w:hAnsi="Arial Narrow"/>
          <w:sz w:val="24"/>
          <w:szCs w:val="24"/>
          <w:lang w:val="en"/>
        </w:rPr>
        <w:tab/>
        <w:t>January 2019</w:t>
      </w:r>
    </w:p>
    <w:p w14:paraId="411177A0" w14:textId="63D0BEBB" w:rsidR="008B0BC1" w:rsidRPr="00327AD3" w:rsidRDefault="008B0BC1" w:rsidP="00125747">
      <w:pPr>
        <w:pStyle w:val="NormalWeb"/>
        <w:ind w:left="1338" w:firstLine="446"/>
        <w:rPr>
          <w:rFonts w:ascii="Arial Narrow" w:hAnsi="Arial Narrow"/>
          <w:sz w:val="24"/>
          <w:szCs w:val="24"/>
          <w:lang w:val="en"/>
        </w:rPr>
      </w:pPr>
      <w:r w:rsidRPr="00327AD3">
        <w:rPr>
          <w:rFonts w:ascii="Arial Narrow" w:hAnsi="Arial Narrow"/>
          <w:sz w:val="24"/>
          <w:szCs w:val="24"/>
          <w:lang w:val="en"/>
        </w:rPr>
        <w:t>January 2008</w:t>
      </w:r>
    </w:p>
    <w:p w14:paraId="351F5843" w14:textId="77777777" w:rsidR="008B0BC1" w:rsidRDefault="008B0BC1" w:rsidP="008B0BC1">
      <w:pPr>
        <w:pStyle w:val="HeadingTitle4"/>
        <w:rPr>
          <w:rFonts w:ascii="Arial Narrow" w:hAnsi="Arial Narrow" w:cs="Arial"/>
          <w:sz w:val="24"/>
          <w:szCs w:val="24"/>
          <w:lang w:val="en-US"/>
        </w:rPr>
      </w:pPr>
    </w:p>
    <w:p w14:paraId="0E89DFA1" w14:textId="77777777" w:rsidR="00D42991" w:rsidRPr="008B0BC1" w:rsidRDefault="008B0BC1" w:rsidP="008B0BC1">
      <w:pPr>
        <w:pStyle w:val="HeadingTitle4"/>
        <w:rPr>
          <w:rFonts w:ascii="Arial Narrow" w:hAnsi="Arial Narrow" w:cs="Arial"/>
          <w:sz w:val="24"/>
          <w:szCs w:val="24"/>
          <w:lang w:val="en-US"/>
        </w:rPr>
      </w:pPr>
      <w:r>
        <w:rPr>
          <w:rFonts w:ascii="Arial Narrow" w:hAnsi="Arial Narrow" w:cs="Arial"/>
          <w:sz w:val="24"/>
          <w:szCs w:val="24"/>
          <w:lang w:val="en-US"/>
        </w:rPr>
        <w:t>P</w:t>
      </w:r>
      <w:r w:rsidR="00B6161F" w:rsidRPr="008B0BC1">
        <w:rPr>
          <w:rFonts w:ascii="Arial Narrow" w:hAnsi="Arial Narrow" w:cs="Arial"/>
          <w:sz w:val="24"/>
          <w:szCs w:val="24"/>
          <w:lang w:val="en-US"/>
        </w:rPr>
        <w:t>OLICY</w:t>
      </w:r>
    </w:p>
    <w:p w14:paraId="5A54DC6F"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The Board of Education is committed to ensuring a workplace</w:t>
      </w:r>
      <w:r w:rsidR="00223C41" w:rsidRPr="008B0BC1">
        <w:rPr>
          <w:rFonts w:ascii="Arial Narrow" w:hAnsi="Arial Narrow" w:cs="Arial"/>
          <w:sz w:val="24"/>
          <w:szCs w:val="24"/>
        </w:rPr>
        <w:t xml:space="preserve"> w</w:t>
      </w:r>
      <w:bookmarkStart w:id="1" w:name="_GoBack"/>
      <w:r w:rsidR="00223C41" w:rsidRPr="008B0BC1">
        <w:rPr>
          <w:rFonts w:ascii="Arial Narrow" w:hAnsi="Arial Narrow" w:cs="Arial"/>
          <w:sz w:val="24"/>
          <w:szCs w:val="24"/>
        </w:rPr>
        <w:t>her</w:t>
      </w:r>
      <w:bookmarkEnd w:id="1"/>
      <w:r w:rsidR="00223C41" w:rsidRPr="008B0BC1">
        <w:rPr>
          <w:rFonts w:ascii="Arial Narrow" w:hAnsi="Arial Narrow" w:cs="Arial"/>
          <w:sz w:val="24"/>
          <w:szCs w:val="24"/>
        </w:rPr>
        <w:t>e all employees are treated with respect</w:t>
      </w:r>
      <w:r w:rsidR="008B0BC1">
        <w:rPr>
          <w:rFonts w:ascii="Arial Narrow" w:hAnsi="Arial Narrow" w:cs="Arial"/>
          <w:sz w:val="24"/>
          <w:szCs w:val="24"/>
        </w:rPr>
        <w:t xml:space="preserve"> and dignity</w:t>
      </w:r>
      <w:r w:rsidR="00223C41" w:rsidRPr="008B0BC1">
        <w:rPr>
          <w:rFonts w:ascii="Arial Narrow" w:hAnsi="Arial Narrow" w:cs="Arial"/>
          <w:sz w:val="24"/>
          <w:szCs w:val="24"/>
        </w:rPr>
        <w:t xml:space="preserve">. </w:t>
      </w:r>
      <w:r w:rsidR="00E46426" w:rsidRPr="008B0BC1">
        <w:rPr>
          <w:rFonts w:ascii="Arial Narrow" w:hAnsi="Arial Narrow" w:cs="Arial"/>
          <w:sz w:val="24"/>
          <w:szCs w:val="24"/>
        </w:rPr>
        <w:t>D</w:t>
      </w:r>
      <w:r w:rsidRPr="008B0BC1">
        <w:rPr>
          <w:rFonts w:ascii="Arial Narrow" w:hAnsi="Arial Narrow" w:cs="Arial"/>
          <w:sz w:val="24"/>
          <w:szCs w:val="24"/>
        </w:rPr>
        <w:t xml:space="preserve">iscrimination, </w:t>
      </w:r>
      <w:r w:rsidR="00CC7A7F" w:rsidRPr="008B0BC1">
        <w:rPr>
          <w:rFonts w:ascii="Arial Narrow" w:hAnsi="Arial Narrow" w:cs="Arial"/>
          <w:sz w:val="24"/>
          <w:szCs w:val="24"/>
        </w:rPr>
        <w:t>B</w:t>
      </w:r>
      <w:r w:rsidRPr="008B0BC1">
        <w:rPr>
          <w:rFonts w:ascii="Arial Narrow" w:hAnsi="Arial Narrow" w:cs="Arial"/>
          <w:sz w:val="24"/>
          <w:szCs w:val="24"/>
        </w:rPr>
        <w:t xml:space="preserve">ullying and </w:t>
      </w:r>
      <w:r w:rsidR="00CC7A7F" w:rsidRPr="008B0BC1">
        <w:rPr>
          <w:rFonts w:ascii="Arial Narrow" w:hAnsi="Arial Narrow" w:cs="Arial"/>
          <w:sz w:val="24"/>
          <w:szCs w:val="24"/>
        </w:rPr>
        <w:t>H</w:t>
      </w:r>
      <w:r w:rsidRPr="008B0BC1">
        <w:rPr>
          <w:rFonts w:ascii="Arial Narrow" w:hAnsi="Arial Narrow" w:cs="Arial"/>
          <w:sz w:val="24"/>
          <w:szCs w:val="24"/>
        </w:rPr>
        <w:t xml:space="preserve">arassment is not acceptable </w:t>
      </w:r>
      <w:r w:rsidR="00016FE9" w:rsidRPr="008B0BC1">
        <w:rPr>
          <w:rFonts w:ascii="Arial Narrow" w:hAnsi="Arial Narrow" w:cs="Arial"/>
          <w:sz w:val="24"/>
          <w:szCs w:val="24"/>
        </w:rPr>
        <w:t>and will not be</w:t>
      </w:r>
      <w:r w:rsidRPr="008B0BC1">
        <w:rPr>
          <w:rFonts w:ascii="Arial Narrow" w:hAnsi="Arial Narrow" w:cs="Arial"/>
          <w:sz w:val="24"/>
          <w:szCs w:val="24"/>
        </w:rPr>
        <w:t xml:space="preserve"> tolerated in the workplace. </w:t>
      </w:r>
    </w:p>
    <w:p w14:paraId="049969F7" w14:textId="77777777" w:rsidR="00FA7323" w:rsidRPr="008B0BC1" w:rsidRDefault="00FA7323" w:rsidP="00FA7323">
      <w:pPr>
        <w:pStyle w:val="HeadingTitle4"/>
        <w:rPr>
          <w:rFonts w:ascii="Arial Narrow" w:hAnsi="Arial Narrow" w:cs="Arial"/>
          <w:sz w:val="24"/>
          <w:szCs w:val="24"/>
          <w:lang w:val="en-US"/>
        </w:rPr>
      </w:pPr>
      <w:r w:rsidRPr="008B0BC1">
        <w:rPr>
          <w:rFonts w:ascii="Arial Narrow" w:hAnsi="Arial Narrow" w:cs="Arial"/>
          <w:sz w:val="24"/>
          <w:szCs w:val="24"/>
          <w:lang w:val="en-US"/>
        </w:rPr>
        <w:t>Application</w:t>
      </w:r>
    </w:p>
    <w:p w14:paraId="0C82E1D4" w14:textId="77777777" w:rsidR="00FA7323" w:rsidRPr="008B0BC1" w:rsidRDefault="00FA7323" w:rsidP="00FA7323">
      <w:pPr>
        <w:pStyle w:val="BodyText"/>
        <w:rPr>
          <w:rFonts w:ascii="Arial Narrow" w:hAnsi="Arial Narrow" w:cs="Arial"/>
          <w:sz w:val="24"/>
          <w:szCs w:val="24"/>
        </w:rPr>
      </w:pPr>
      <w:r w:rsidRPr="008B0BC1">
        <w:rPr>
          <w:rFonts w:ascii="Arial Narrow" w:hAnsi="Arial Narrow" w:cs="Arial"/>
          <w:sz w:val="24"/>
          <w:szCs w:val="24"/>
        </w:rPr>
        <w:t xml:space="preserve">This policy and procedure applies to all </w:t>
      </w:r>
      <w:r w:rsidR="004E7AAA" w:rsidRPr="008B0BC1">
        <w:rPr>
          <w:rFonts w:ascii="Arial Narrow" w:hAnsi="Arial Narrow" w:cs="Arial"/>
          <w:sz w:val="24"/>
          <w:szCs w:val="24"/>
        </w:rPr>
        <w:t>employees</w:t>
      </w:r>
      <w:r w:rsidRPr="008B0BC1">
        <w:rPr>
          <w:rFonts w:ascii="Arial Narrow" w:hAnsi="Arial Narrow" w:cs="Arial"/>
          <w:sz w:val="24"/>
          <w:szCs w:val="24"/>
        </w:rPr>
        <w:t>. Bargaining unit employees should also consult their collective agreement procedures.</w:t>
      </w:r>
    </w:p>
    <w:p w14:paraId="141E453B" w14:textId="77777777" w:rsidR="00D42991" w:rsidRPr="008B0BC1" w:rsidRDefault="00B6161F" w:rsidP="008B0BC1">
      <w:pPr>
        <w:pStyle w:val="HeadingTitle4"/>
        <w:rPr>
          <w:rFonts w:ascii="Arial Narrow" w:hAnsi="Arial Narrow" w:cs="Arial"/>
          <w:sz w:val="24"/>
          <w:szCs w:val="24"/>
          <w:lang w:val="en-US"/>
        </w:rPr>
      </w:pPr>
      <w:r w:rsidRPr="008B0BC1">
        <w:rPr>
          <w:rFonts w:ascii="Arial Narrow" w:hAnsi="Arial Narrow" w:cs="Arial"/>
          <w:sz w:val="24"/>
          <w:szCs w:val="24"/>
          <w:lang w:val="en-US"/>
        </w:rPr>
        <w:t>DEFINITIONS</w:t>
      </w:r>
    </w:p>
    <w:p w14:paraId="68529949" w14:textId="77777777" w:rsidR="00D42991" w:rsidRPr="008B0BC1" w:rsidRDefault="00B6161F">
      <w:pPr>
        <w:pStyle w:val="BodyText"/>
        <w:rPr>
          <w:rFonts w:ascii="Arial Narrow" w:hAnsi="Arial Narrow" w:cs="Arial"/>
          <w:b/>
          <w:i/>
          <w:sz w:val="24"/>
          <w:szCs w:val="24"/>
          <w:lang w:val="en-US"/>
        </w:rPr>
      </w:pPr>
      <w:r w:rsidRPr="008B0BC1">
        <w:rPr>
          <w:rFonts w:ascii="Arial Narrow" w:hAnsi="Arial Narrow" w:cs="Arial"/>
          <w:b/>
          <w:i/>
          <w:sz w:val="24"/>
          <w:szCs w:val="24"/>
          <w:lang w:val="en-US"/>
        </w:rPr>
        <w:t xml:space="preserve">Bullying and Harassment </w:t>
      </w:r>
    </w:p>
    <w:p w14:paraId="43CF6FD8" w14:textId="77777777" w:rsidR="00D42991" w:rsidRPr="008B0BC1" w:rsidRDefault="00B6161F">
      <w:pPr>
        <w:pStyle w:val="Heading5"/>
        <w:tabs>
          <w:tab w:val="clear" w:pos="2232"/>
          <w:tab w:val="num" w:pos="882"/>
        </w:tabs>
        <w:ind w:left="900" w:hanging="288"/>
        <w:rPr>
          <w:rFonts w:ascii="Arial Narrow" w:hAnsi="Arial Narrow" w:cs="Arial"/>
          <w:sz w:val="24"/>
          <w:szCs w:val="24"/>
          <w:lang w:val="en-US"/>
        </w:rPr>
      </w:pPr>
      <w:r w:rsidRPr="008B0BC1">
        <w:rPr>
          <w:rFonts w:ascii="Arial Narrow" w:hAnsi="Arial Narrow" w:cs="Arial"/>
          <w:sz w:val="24"/>
          <w:szCs w:val="24"/>
          <w:lang w:val="en-US"/>
        </w:rPr>
        <w:t xml:space="preserve"> includes any inappropriate conduct or comment by a person towards a worker that the person knew or reasonably ought to have known would cause that worker to be humiliated or intimidated, but</w:t>
      </w:r>
    </w:p>
    <w:p w14:paraId="080281A5" w14:textId="77777777" w:rsidR="00D42991" w:rsidRPr="008B0BC1" w:rsidRDefault="00B6161F">
      <w:pPr>
        <w:pStyle w:val="Heading5"/>
        <w:tabs>
          <w:tab w:val="clear" w:pos="2232"/>
          <w:tab w:val="num" w:pos="882"/>
        </w:tabs>
        <w:ind w:left="900" w:hanging="288"/>
        <w:rPr>
          <w:rFonts w:ascii="Arial Narrow" w:hAnsi="Arial Narrow" w:cs="Arial"/>
          <w:sz w:val="24"/>
          <w:szCs w:val="24"/>
          <w:lang w:val="en-US"/>
        </w:rPr>
      </w:pPr>
      <w:r w:rsidRPr="008B0BC1">
        <w:rPr>
          <w:rFonts w:ascii="Arial Narrow" w:hAnsi="Arial Narrow" w:cs="Arial"/>
          <w:sz w:val="24"/>
          <w:szCs w:val="24"/>
          <w:lang w:val="en-US"/>
        </w:rPr>
        <w:t xml:space="preserve"> excludes any reasonable action taken by an employer or supervisor relating to the   management and direction of workers or the place of employment.</w:t>
      </w:r>
    </w:p>
    <w:p w14:paraId="6334580D"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Examples of conduct or comments that might constitute bullying, harassment and discrimination include verbal aggression or insults, calling someone derogatory names, harmful hazing or initiation practices, vandalizing personal belongings, and spreading malicious rumours.  This also includes conduct through electronic communication.</w:t>
      </w:r>
    </w:p>
    <w:p w14:paraId="6A22E501" w14:textId="77777777" w:rsidR="00D42991" w:rsidRPr="008B0BC1" w:rsidRDefault="00B6161F">
      <w:pPr>
        <w:pStyle w:val="BodyText"/>
        <w:rPr>
          <w:rFonts w:ascii="Arial Narrow" w:hAnsi="Arial Narrow" w:cs="Arial"/>
          <w:b/>
          <w:i/>
          <w:sz w:val="24"/>
          <w:szCs w:val="24"/>
          <w:lang w:val="en-US"/>
        </w:rPr>
      </w:pPr>
      <w:r w:rsidRPr="008B0BC1">
        <w:rPr>
          <w:rFonts w:ascii="Arial Narrow" w:hAnsi="Arial Narrow" w:cs="Arial"/>
          <w:b/>
          <w:i/>
          <w:sz w:val="24"/>
          <w:szCs w:val="24"/>
          <w:lang w:val="en-US"/>
        </w:rPr>
        <w:t>Discrimination</w:t>
      </w:r>
    </w:p>
    <w:p w14:paraId="57B841FC" w14:textId="77777777" w:rsidR="00D42991" w:rsidRDefault="00B6161F">
      <w:pPr>
        <w:pStyle w:val="BodyText"/>
        <w:rPr>
          <w:rFonts w:ascii="Arial Narrow" w:hAnsi="Arial Narrow" w:cs="Arial"/>
          <w:sz w:val="24"/>
          <w:szCs w:val="24"/>
        </w:rPr>
      </w:pPr>
      <w:r w:rsidRPr="008B0BC1">
        <w:rPr>
          <w:rFonts w:ascii="Arial Narrow" w:hAnsi="Arial Narrow" w:cs="Arial"/>
          <w:sz w:val="24"/>
          <w:szCs w:val="24"/>
        </w:rPr>
        <w:t>Discrimination in employment is defined by the B.C. Human Rights Code and is discrimination based on race, colour, ancestry, place of origin, religion, marital or family status, physical or mental disability, sex, sexual orientation, age (19 years and over), political belief, or a criminal conviction that is unrelated to the employment.</w:t>
      </w:r>
    </w:p>
    <w:p w14:paraId="52C84C98" w14:textId="77777777" w:rsidR="008B0BC1" w:rsidRDefault="008B0BC1">
      <w:pPr>
        <w:pStyle w:val="BodyText"/>
        <w:rPr>
          <w:rFonts w:ascii="Arial Narrow" w:hAnsi="Arial Narrow" w:cs="Arial"/>
          <w:sz w:val="24"/>
          <w:szCs w:val="24"/>
        </w:rPr>
      </w:pPr>
    </w:p>
    <w:p w14:paraId="692F3A35" w14:textId="77777777" w:rsidR="008B0BC1" w:rsidRPr="008B0BC1" w:rsidRDefault="008B0BC1">
      <w:pPr>
        <w:pStyle w:val="BodyText"/>
        <w:rPr>
          <w:rFonts w:ascii="Arial Narrow" w:hAnsi="Arial Narrow" w:cs="Arial"/>
          <w:sz w:val="24"/>
          <w:szCs w:val="24"/>
        </w:rPr>
      </w:pPr>
    </w:p>
    <w:p w14:paraId="53D8FF09" w14:textId="77777777" w:rsidR="00C24C0A" w:rsidRPr="008B0BC1" w:rsidRDefault="00C24C0A" w:rsidP="00C24C0A">
      <w:pPr>
        <w:pStyle w:val="BodyText"/>
        <w:rPr>
          <w:rFonts w:ascii="Arial Narrow" w:hAnsi="Arial Narrow" w:cs="Arial"/>
          <w:b/>
          <w:i/>
          <w:sz w:val="24"/>
          <w:szCs w:val="24"/>
          <w:lang w:val="en-US"/>
        </w:rPr>
      </w:pPr>
      <w:r w:rsidRPr="008B0BC1">
        <w:rPr>
          <w:rFonts w:ascii="Arial Narrow" w:hAnsi="Arial Narrow" w:cs="Arial"/>
          <w:b/>
          <w:i/>
          <w:sz w:val="24"/>
          <w:szCs w:val="24"/>
          <w:lang w:val="en-US"/>
        </w:rPr>
        <w:t>Complainant</w:t>
      </w:r>
    </w:p>
    <w:p w14:paraId="46BCD8CE" w14:textId="41CDC931" w:rsidR="00C24C0A" w:rsidRPr="008B0BC1" w:rsidRDefault="00C24C0A" w:rsidP="00C24C0A">
      <w:pPr>
        <w:pStyle w:val="BodyText"/>
        <w:rPr>
          <w:rFonts w:ascii="Arial Narrow" w:hAnsi="Arial Narrow" w:cs="Arial"/>
          <w:b/>
          <w:i/>
          <w:sz w:val="24"/>
          <w:szCs w:val="24"/>
          <w:lang w:val="en-US"/>
        </w:rPr>
      </w:pPr>
      <w:r w:rsidRPr="008B0BC1">
        <w:rPr>
          <w:rFonts w:ascii="Arial Narrow" w:hAnsi="Arial Narrow" w:cs="Arial"/>
          <w:sz w:val="24"/>
          <w:szCs w:val="24"/>
          <w:lang w:val="en-US"/>
        </w:rPr>
        <w:t xml:space="preserve">A worker who believes </w:t>
      </w:r>
      <w:r w:rsidR="007D3E1C">
        <w:rPr>
          <w:rFonts w:ascii="Arial Narrow" w:hAnsi="Arial Narrow" w:cs="Arial"/>
          <w:sz w:val="24"/>
          <w:szCs w:val="24"/>
          <w:lang w:val="en-US"/>
        </w:rPr>
        <w:t>they have</w:t>
      </w:r>
      <w:r w:rsidRPr="008B0BC1">
        <w:rPr>
          <w:rFonts w:ascii="Arial Narrow" w:hAnsi="Arial Narrow" w:cs="Arial"/>
          <w:sz w:val="24"/>
          <w:szCs w:val="24"/>
          <w:lang w:val="en-US"/>
        </w:rPr>
        <w:t xml:space="preserve"> been subjected </w:t>
      </w:r>
      <w:proofErr w:type="gramStart"/>
      <w:r w:rsidRPr="008B0BC1">
        <w:rPr>
          <w:rFonts w:ascii="Arial Narrow" w:hAnsi="Arial Narrow" w:cs="Arial"/>
          <w:sz w:val="24"/>
          <w:szCs w:val="24"/>
          <w:lang w:val="en-US"/>
        </w:rPr>
        <w:t>to, or</w:t>
      </w:r>
      <w:proofErr w:type="gramEnd"/>
      <w:r w:rsidRPr="008B0BC1">
        <w:rPr>
          <w:rFonts w:ascii="Arial Narrow" w:hAnsi="Arial Narrow" w:cs="Arial"/>
          <w:sz w:val="24"/>
          <w:szCs w:val="24"/>
          <w:lang w:val="en-US"/>
        </w:rPr>
        <w:t xml:space="preserve"> observed Discrimination or Bullying and Harassment in the</w:t>
      </w:r>
      <w:r w:rsidRPr="008B0BC1">
        <w:rPr>
          <w:rFonts w:ascii="Arial Narrow" w:hAnsi="Arial Narrow" w:cs="Arial"/>
          <w:b/>
          <w:i/>
          <w:sz w:val="24"/>
          <w:szCs w:val="24"/>
          <w:lang w:val="en-US"/>
        </w:rPr>
        <w:t xml:space="preserve"> </w:t>
      </w:r>
      <w:r w:rsidRPr="008B0BC1">
        <w:rPr>
          <w:rFonts w:ascii="Arial Narrow" w:hAnsi="Arial Narrow" w:cs="Arial"/>
          <w:sz w:val="24"/>
          <w:szCs w:val="24"/>
          <w:lang w:val="en-US"/>
        </w:rPr>
        <w:t>workplace</w:t>
      </w:r>
      <w:r w:rsidRPr="008B0BC1">
        <w:rPr>
          <w:rFonts w:ascii="Arial Narrow" w:hAnsi="Arial Narrow" w:cs="Arial"/>
          <w:b/>
          <w:i/>
          <w:sz w:val="24"/>
          <w:szCs w:val="24"/>
          <w:lang w:val="en-US"/>
        </w:rPr>
        <w:t>.</w:t>
      </w:r>
    </w:p>
    <w:p w14:paraId="55D63D30" w14:textId="77777777" w:rsidR="00D42991" w:rsidRPr="008B0BC1" w:rsidRDefault="00B6161F" w:rsidP="000052AF">
      <w:pPr>
        <w:pStyle w:val="BodyText"/>
        <w:keepNext/>
        <w:rPr>
          <w:rFonts w:ascii="Arial Narrow" w:hAnsi="Arial Narrow" w:cs="Arial"/>
          <w:b/>
          <w:i/>
          <w:sz w:val="24"/>
          <w:szCs w:val="24"/>
          <w:lang w:val="en-US"/>
        </w:rPr>
      </w:pPr>
      <w:r w:rsidRPr="008B0BC1">
        <w:rPr>
          <w:rFonts w:ascii="Arial Narrow" w:hAnsi="Arial Narrow" w:cs="Arial"/>
          <w:b/>
          <w:i/>
          <w:sz w:val="24"/>
          <w:szCs w:val="24"/>
          <w:lang w:val="en-US"/>
        </w:rPr>
        <w:t>Person</w:t>
      </w:r>
    </w:p>
    <w:p w14:paraId="16F638ED" w14:textId="77777777" w:rsidR="00D42991" w:rsidRPr="008B0BC1" w:rsidRDefault="00B6161F" w:rsidP="000052AF">
      <w:pPr>
        <w:pStyle w:val="BodyText"/>
        <w:keepNext/>
        <w:rPr>
          <w:rFonts w:ascii="Arial Narrow" w:hAnsi="Arial Narrow" w:cs="Arial"/>
          <w:sz w:val="24"/>
          <w:szCs w:val="24"/>
          <w:lang w:val="en-US"/>
        </w:rPr>
      </w:pPr>
      <w:r w:rsidRPr="008B0BC1">
        <w:rPr>
          <w:rFonts w:ascii="Arial Narrow" w:hAnsi="Arial Narrow" w:cs="Arial"/>
          <w:sz w:val="24"/>
          <w:szCs w:val="24"/>
          <w:lang w:val="en-US"/>
        </w:rPr>
        <w:t>A person includes anyone a worker comes into contact with in the workplace.</w:t>
      </w:r>
    </w:p>
    <w:p w14:paraId="7EF29171" w14:textId="77777777" w:rsidR="00D42991" w:rsidRPr="008B0BC1" w:rsidRDefault="00B6161F">
      <w:pPr>
        <w:pStyle w:val="BodyText"/>
        <w:rPr>
          <w:rFonts w:ascii="Arial Narrow" w:hAnsi="Arial Narrow" w:cs="Arial"/>
          <w:b/>
          <w:i/>
          <w:sz w:val="24"/>
          <w:szCs w:val="24"/>
          <w:lang w:val="en-US"/>
        </w:rPr>
      </w:pPr>
      <w:r w:rsidRPr="008B0BC1">
        <w:rPr>
          <w:rFonts w:ascii="Arial Narrow" w:hAnsi="Arial Narrow" w:cs="Arial"/>
          <w:b/>
          <w:i/>
          <w:sz w:val="24"/>
          <w:szCs w:val="24"/>
          <w:lang w:val="en-US"/>
        </w:rPr>
        <w:t>Respondent</w:t>
      </w:r>
    </w:p>
    <w:p w14:paraId="3AC2A8D7" w14:textId="77777777" w:rsidR="00310CE7" w:rsidRDefault="00B6161F">
      <w:pPr>
        <w:pStyle w:val="BodyText"/>
        <w:rPr>
          <w:rFonts w:ascii="Arial Narrow" w:hAnsi="Arial Narrow" w:cs="Arial"/>
          <w:sz w:val="24"/>
          <w:szCs w:val="24"/>
          <w:lang w:val="en-US"/>
        </w:rPr>
      </w:pPr>
      <w:r w:rsidRPr="008B0BC1">
        <w:rPr>
          <w:rFonts w:ascii="Arial Narrow" w:hAnsi="Arial Narrow" w:cs="Arial"/>
          <w:sz w:val="24"/>
          <w:szCs w:val="24"/>
          <w:lang w:val="en-US"/>
        </w:rPr>
        <w:t>A person in the workplace against whom a complaint of Discrimination and/or Bullying and Harassment has been made.</w:t>
      </w:r>
    </w:p>
    <w:p w14:paraId="58D425A2" w14:textId="77777777" w:rsidR="008B0BC1" w:rsidRPr="008B0BC1" w:rsidRDefault="008B0BC1">
      <w:pPr>
        <w:pStyle w:val="BodyText"/>
        <w:rPr>
          <w:rFonts w:ascii="Arial Narrow" w:hAnsi="Arial Narrow" w:cs="Arial"/>
          <w:sz w:val="24"/>
          <w:szCs w:val="24"/>
          <w:lang w:val="en-US"/>
        </w:rPr>
      </w:pPr>
    </w:p>
    <w:p w14:paraId="5DB49669" w14:textId="77777777" w:rsidR="00D42991" w:rsidRPr="008B0BC1" w:rsidRDefault="00B6161F">
      <w:pPr>
        <w:pStyle w:val="HeadingTitle4"/>
        <w:jc w:val="center"/>
        <w:rPr>
          <w:rFonts w:ascii="Arial Narrow" w:hAnsi="Arial Narrow" w:cs="Arial"/>
          <w:caps/>
          <w:sz w:val="24"/>
          <w:szCs w:val="24"/>
        </w:rPr>
      </w:pPr>
      <w:r w:rsidRPr="008B0BC1">
        <w:rPr>
          <w:rFonts w:ascii="Arial Narrow" w:hAnsi="Arial Narrow" w:cs="Arial"/>
          <w:caps/>
          <w:sz w:val="24"/>
          <w:szCs w:val="24"/>
          <w:lang w:val="en-US"/>
        </w:rPr>
        <w:t>Reporting</w:t>
      </w:r>
      <w:r w:rsidRPr="008B0BC1">
        <w:rPr>
          <w:rFonts w:ascii="Arial Narrow" w:hAnsi="Arial Narrow" w:cs="Arial"/>
          <w:caps/>
          <w:sz w:val="24"/>
          <w:szCs w:val="24"/>
        </w:rPr>
        <w:t xml:space="preserve"> Discrimination, Bullying and Harassment</w:t>
      </w:r>
    </w:p>
    <w:p w14:paraId="73FB1CD2" w14:textId="77777777" w:rsidR="00D42991" w:rsidRPr="008B0BC1" w:rsidRDefault="00B6161F">
      <w:pPr>
        <w:pStyle w:val="BodyText"/>
        <w:rPr>
          <w:rFonts w:ascii="Arial Narrow" w:hAnsi="Arial Narrow" w:cs="Arial"/>
          <w:b/>
          <w:i/>
          <w:sz w:val="24"/>
          <w:szCs w:val="24"/>
        </w:rPr>
      </w:pPr>
      <w:r w:rsidRPr="008B0BC1">
        <w:rPr>
          <w:rFonts w:ascii="Arial Narrow" w:hAnsi="Arial Narrow" w:cs="Arial"/>
          <w:b/>
          <w:i/>
          <w:sz w:val="24"/>
          <w:szCs w:val="24"/>
        </w:rPr>
        <w:t xml:space="preserve">Informal Resolution Process </w:t>
      </w:r>
    </w:p>
    <w:p w14:paraId="038DACF6" w14:textId="1CC1AF02"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A worker who believes </w:t>
      </w:r>
      <w:r w:rsidR="007D3E1C">
        <w:rPr>
          <w:rFonts w:ascii="Arial Narrow" w:hAnsi="Arial Narrow" w:cs="Arial"/>
          <w:sz w:val="24"/>
          <w:szCs w:val="24"/>
        </w:rPr>
        <w:t>they</w:t>
      </w:r>
      <w:r w:rsidRPr="008B0BC1">
        <w:rPr>
          <w:rFonts w:ascii="Arial Narrow" w:hAnsi="Arial Narrow" w:cs="Arial"/>
          <w:sz w:val="24"/>
          <w:szCs w:val="24"/>
        </w:rPr>
        <w:t xml:space="preserve"> experienced, or has observed, Discrimination or Bullying and Harassment contrary to this policy is encouraged to bring the matter directly to the attention of the person who is responsible for the conduct.  The worker should inform the other person that the conduct is unwelcome and request that it cease. The worker may wish to document the unwelcome conduct and any informal resolution for future reference, but is not required to do so.</w:t>
      </w:r>
    </w:p>
    <w:p w14:paraId="6D3118D4" w14:textId="114A9000"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If the worker does not feel comfortable approaching the other person on their own, the worker may seek the assistance of </w:t>
      </w:r>
      <w:r w:rsidR="007F233F">
        <w:rPr>
          <w:rFonts w:ascii="Arial Narrow" w:hAnsi="Arial Narrow" w:cs="Arial"/>
          <w:sz w:val="24"/>
          <w:szCs w:val="24"/>
        </w:rPr>
        <w:t>their</w:t>
      </w:r>
      <w:r w:rsidRPr="008B0BC1">
        <w:rPr>
          <w:rFonts w:ascii="Arial Narrow" w:hAnsi="Arial Narrow" w:cs="Arial"/>
          <w:sz w:val="24"/>
          <w:szCs w:val="24"/>
        </w:rPr>
        <w:t xml:space="preserve"> Principal/Supervisor in approaching the other person to resolve the matter informally.</w:t>
      </w:r>
    </w:p>
    <w:p w14:paraId="0F927774"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If the conduct in question does not cease or if the worker does not wish to use the informal resolution process, the worker must file a formal complaint or witness report following the procedures below.</w:t>
      </w:r>
    </w:p>
    <w:p w14:paraId="00FD4921" w14:textId="77777777" w:rsidR="00D42991" w:rsidRPr="008B0BC1" w:rsidRDefault="00B6161F">
      <w:pPr>
        <w:pStyle w:val="BodyText"/>
        <w:rPr>
          <w:rFonts w:ascii="Arial Narrow" w:hAnsi="Arial Narrow" w:cs="Arial"/>
          <w:b/>
          <w:i/>
          <w:sz w:val="24"/>
          <w:szCs w:val="24"/>
        </w:rPr>
      </w:pPr>
      <w:r w:rsidRPr="008B0BC1">
        <w:rPr>
          <w:rFonts w:ascii="Arial Narrow" w:hAnsi="Arial Narrow" w:cs="Arial"/>
          <w:b/>
          <w:i/>
          <w:sz w:val="24"/>
          <w:szCs w:val="24"/>
        </w:rPr>
        <w:t>Formal Complaint/Witness Report</w:t>
      </w:r>
    </w:p>
    <w:p w14:paraId="0FEB1C02"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A formal complaint or witness report of Discrimination or Bullying and Harassment should be made in writing and should include: (</w:t>
      </w:r>
      <w:proofErr w:type="spellStart"/>
      <w:r w:rsidRPr="008B0BC1">
        <w:rPr>
          <w:rFonts w:ascii="Arial Narrow" w:hAnsi="Arial Narrow" w:cs="Arial"/>
          <w:sz w:val="24"/>
          <w:szCs w:val="24"/>
        </w:rPr>
        <w:t>i</w:t>
      </w:r>
      <w:proofErr w:type="spellEnd"/>
      <w:r w:rsidRPr="008B0BC1">
        <w:rPr>
          <w:rFonts w:ascii="Arial Narrow" w:hAnsi="Arial Narrow" w:cs="Arial"/>
          <w:sz w:val="24"/>
          <w:szCs w:val="24"/>
        </w:rPr>
        <w:t xml:space="preserve">) a detailed description of the alleged Discrimination or Bullying and Harassment including dates, times, locations, exact comments, actions, behavior, and any relevant documents; (ii) the name of the Respondent; and (iii) the names of any witnesses. </w:t>
      </w:r>
    </w:p>
    <w:p w14:paraId="499E21DD" w14:textId="77777777" w:rsidR="00D42991" w:rsidRDefault="00B6161F">
      <w:pPr>
        <w:pStyle w:val="BodyText"/>
        <w:rPr>
          <w:rFonts w:ascii="Arial Narrow" w:hAnsi="Arial Narrow" w:cs="Arial"/>
          <w:sz w:val="24"/>
          <w:szCs w:val="24"/>
        </w:rPr>
      </w:pPr>
      <w:r w:rsidRPr="008B0BC1">
        <w:rPr>
          <w:rFonts w:ascii="Arial Narrow" w:hAnsi="Arial Narrow" w:cs="Arial"/>
          <w:sz w:val="24"/>
          <w:szCs w:val="24"/>
        </w:rPr>
        <w:t>Formal complaints or witness reports should be made as soon as possible after experiencing or witnessing an incident to allow the incident to be investigated and addressed promptly.</w:t>
      </w:r>
    </w:p>
    <w:p w14:paraId="5285F5E9" w14:textId="60D78A1C"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lastRenderedPageBreak/>
        <w:t xml:space="preserve">A worker making a formal complaint or witness report of Discrimination or </w:t>
      </w:r>
      <w:proofErr w:type="gramStart"/>
      <w:r w:rsidRPr="008B0BC1">
        <w:rPr>
          <w:rFonts w:ascii="Arial Narrow" w:hAnsi="Arial Narrow" w:cs="Arial"/>
          <w:sz w:val="24"/>
          <w:szCs w:val="24"/>
        </w:rPr>
        <w:t>Bullying</w:t>
      </w:r>
      <w:proofErr w:type="gramEnd"/>
      <w:r w:rsidRPr="008B0BC1">
        <w:rPr>
          <w:rFonts w:ascii="Arial Narrow" w:hAnsi="Arial Narrow" w:cs="Arial"/>
          <w:sz w:val="24"/>
          <w:szCs w:val="24"/>
        </w:rPr>
        <w:t xml:space="preserve"> and Harassment can present the complaint or report to </w:t>
      </w:r>
      <w:r w:rsidR="007F233F">
        <w:rPr>
          <w:rFonts w:ascii="Arial Narrow" w:hAnsi="Arial Narrow" w:cs="Arial"/>
          <w:sz w:val="24"/>
          <w:szCs w:val="24"/>
        </w:rPr>
        <w:t>their</w:t>
      </w:r>
      <w:r w:rsidRPr="008B0BC1">
        <w:rPr>
          <w:rFonts w:ascii="Arial Narrow" w:hAnsi="Arial Narrow" w:cs="Arial"/>
          <w:sz w:val="24"/>
          <w:szCs w:val="24"/>
        </w:rPr>
        <w:t xml:space="preserve"> Principal/Supervisor.  The Principal/Supervisor is responsible for forwarding the formal complaint or witness report to the Superintendent or designated School District Human Resources contact for investigation.  If the worker feels it is inappropriate to present the complaint or report to </w:t>
      </w:r>
      <w:r w:rsidR="007F233F">
        <w:rPr>
          <w:rFonts w:ascii="Arial Narrow" w:hAnsi="Arial Narrow" w:cs="Arial"/>
          <w:sz w:val="24"/>
          <w:szCs w:val="24"/>
        </w:rPr>
        <w:t>their</w:t>
      </w:r>
      <w:r w:rsidRPr="008B0BC1">
        <w:rPr>
          <w:rFonts w:ascii="Arial Narrow" w:hAnsi="Arial Narrow" w:cs="Arial"/>
          <w:sz w:val="24"/>
          <w:szCs w:val="24"/>
        </w:rPr>
        <w:t xml:space="preserve"> Principal/Supervisor (e.g. if the Principal/Supervisor</w:t>
      </w:r>
      <w:r w:rsidRPr="008B0BC1">
        <w:rPr>
          <w:rFonts w:ascii="Arial Narrow" w:hAnsi="Arial Narrow" w:cs="Arial"/>
          <w:b/>
          <w:sz w:val="24"/>
          <w:szCs w:val="24"/>
        </w:rPr>
        <w:t xml:space="preserve"> </w:t>
      </w:r>
      <w:r w:rsidRPr="008B0BC1">
        <w:rPr>
          <w:rFonts w:ascii="Arial Narrow" w:hAnsi="Arial Narrow" w:cs="Arial"/>
          <w:sz w:val="24"/>
          <w:szCs w:val="24"/>
        </w:rPr>
        <w:t>is the Respondent) the worker can present the complaint or witness report directly to the Superintendent or designated School District Human Resources contact.</w:t>
      </w:r>
    </w:p>
    <w:p w14:paraId="7837CCE6"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Upon receipt of a complaint or report alleging Discrimination or Bullying and Harassment, the Superintendent or designated School District Human Resources contact will initiate an investigation.</w:t>
      </w:r>
    </w:p>
    <w:p w14:paraId="0FBC8AEB" w14:textId="77777777" w:rsidR="00D42991" w:rsidRPr="008B0BC1" w:rsidRDefault="00B6161F">
      <w:pPr>
        <w:pStyle w:val="HeadingTitle4"/>
        <w:jc w:val="center"/>
        <w:rPr>
          <w:rFonts w:ascii="Arial Narrow" w:hAnsi="Arial Narrow" w:cs="Arial"/>
          <w:caps/>
          <w:sz w:val="24"/>
          <w:szCs w:val="24"/>
        </w:rPr>
      </w:pPr>
      <w:r w:rsidRPr="008B0BC1">
        <w:rPr>
          <w:rFonts w:ascii="Arial Narrow" w:hAnsi="Arial Narrow" w:cs="Arial"/>
          <w:caps/>
          <w:sz w:val="24"/>
          <w:szCs w:val="24"/>
          <w:lang w:val="en-US"/>
        </w:rPr>
        <w:t>Investigation</w:t>
      </w:r>
      <w:r w:rsidRPr="008B0BC1">
        <w:rPr>
          <w:rFonts w:ascii="Arial Narrow" w:hAnsi="Arial Narrow" w:cs="Arial"/>
          <w:caps/>
          <w:sz w:val="24"/>
          <w:szCs w:val="24"/>
        </w:rPr>
        <w:t xml:space="preserve"> and Remedy</w:t>
      </w:r>
    </w:p>
    <w:p w14:paraId="4F2A1A7C" w14:textId="77777777" w:rsidR="00D42991" w:rsidRPr="008B0BC1" w:rsidRDefault="00B6161F">
      <w:pPr>
        <w:pStyle w:val="BodyText"/>
        <w:rPr>
          <w:rFonts w:ascii="Arial Narrow" w:hAnsi="Arial Narrow" w:cs="Arial"/>
          <w:b/>
          <w:i/>
          <w:sz w:val="24"/>
          <w:szCs w:val="24"/>
        </w:rPr>
      </w:pPr>
      <w:r w:rsidRPr="008B0BC1">
        <w:rPr>
          <w:rFonts w:ascii="Arial Narrow" w:hAnsi="Arial Narrow" w:cs="Arial"/>
          <w:b/>
          <w:i/>
          <w:sz w:val="24"/>
          <w:szCs w:val="24"/>
        </w:rPr>
        <w:t>Investigation Procedure</w:t>
      </w:r>
    </w:p>
    <w:p w14:paraId="1D46DAF8"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If the subject matter of a complaint or report fits within the definitions of Discrimination or Bullying and Harassment it will be investigated. The investigation will be undertaken promptly and approached in an unbiased manner. </w:t>
      </w:r>
    </w:p>
    <w:p w14:paraId="424B205B"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Investigations will be conducted by the Superintendent or designated School District Human Resources contact or by an external investigator appointed by the Superintendent or the designated School District Human Resources contact to conduct the investigation.</w:t>
      </w:r>
    </w:p>
    <w:p w14:paraId="572508BE" w14:textId="7E168A48"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Both the Complainant and the Respondent are entitled to a fair hearing. The investigator will interview the Complainant, the Respondent, and any other witnesses the investigator believes may have information relevant to the complaint or report.  The investigator will review any documents </w:t>
      </w:r>
      <w:r w:rsidR="007D3E1C">
        <w:rPr>
          <w:rFonts w:ascii="Arial Narrow" w:hAnsi="Arial Narrow" w:cs="Arial"/>
          <w:sz w:val="24"/>
          <w:szCs w:val="24"/>
        </w:rPr>
        <w:t>they</w:t>
      </w:r>
      <w:r w:rsidRPr="008B0BC1">
        <w:rPr>
          <w:rFonts w:ascii="Arial Narrow" w:hAnsi="Arial Narrow" w:cs="Arial"/>
          <w:sz w:val="24"/>
          <w:szCs w:val="24"/>
        </w:rPr>
        <w:t xml:space="preserve"> </w:t>
      </w:r>
      <w:proofErr w:type="gramStart"/>
      <w:r w:rsidRPr="008B0BC1">
        <w:rPr>
          <w:rFonts w:ascii="Arial Narrow" w:hAnsi="Arial Narrow" w:cs="Arial"/>
          <w:sz w:val="24"/>
          <w:szCs w:val="24"/>
        </w:rPr>
        <w:t>considers</w:t>
      </w:r>
      <w:proofErr w:type="gramEnd"/>
      <w:r w:rsidRPr="008B0BC1">
        <w:rPr>
          <w:rFonts w:ascii="Arial Narrow" w:hAnsi="Arial Narrow" w:cs="Arial"/>
          <w:sz w:val="24"/>
          <w:szCs w:val="24"/>
        </w:rPr>
        <w:t xml:space="preserve"> relevant.  The Respondent will be given the details of the complaint, and will be provided with a reasonable opportunity to respond.</w:t>
      </w:r>
    </w:p>
    <w:p w14:paraId="42CD3804"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All investigation proceedings will be documented and upon completion of the investigation, the assigned investigator will file a report of findings with recommendations for remedial actions.  </w:t>
      </w:r>
    </w:p>
    <w:p w14:paraId="55EAC6DF"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The results of the investigation including findings and recommendations will be reported to the Superintendent or designated School District Human Resources contact, who will retain the investigation report in a manner that maintains the confidentiality of the report. </w:t>
      </w:r>
    </w:p>
    <w:p w14:paraId="2ADC358D" w14:textId="77777777" w:rsidR="009937E1" w:rsidRPr="008B0BC1" w:rsidRDefault="009937E1" w:rsidP="009937E1">
      <w:pPr>
        <w:spacing w:line="240" w:lineRule="auto"/>
        <w:rPr>
          <w:rFonts w:ascii="Arial Narrow" w:hAnsi="Arial Narrow" w:cs="Arial"/>
          <w:b/>
          <w:i/>
          <w:sz w:val="24"/>
          <w:szCs w:val="24"/>
        </w:rPr>
      </w:pPr>
    </w:p>
    <w:p w14:paraId="5CFF2236" w14:textId="77777777" w:rsidR="009937E1" w:rsidRPr="008B0BC1" w:rsidRDefault="009937E1" w:rsidP="009937E1">
      <w:pPr>
        <w:spacing w:line="240" w:lineRule="auto"/>
        <w:rPr>
          <w:rFonts w:ascii="Arial Narrow" w:hAnsi="Arial Narrow" w:cs="Arial"/>
          <w:b/>
          <w:i/>
          <w:sz w:val="24"/>
          <w:szCs w:val="24"/>
        </w:rPr>
      </w:pPr>
    </w:p>
    <w:p w14:paraId="42D0501A" w14:textId="77777777" w:rsidR="00D42991" w:rsidRPr="008B0BC1" w:rsidRDefault="00B6161F" w:rsidP="009937E1">
      <w:pPr>
        <w:spacing w:line="240" w:lineRule="auto"/>
        <w:rPr>
          <w:rFonts w:ascii="Arial Narrow" w:hAnsi="Arial Narrow" w:cs="Arial"/>
          <w:b/>
          <w:i/>
          <w:sz w:val="24"/>
          <w:szCs w:val="24"/>
        </w:rPr>
      </w:pPr>
      <w:r w:rsidRPr="008B0BC1">
        <w:rPr>
          <w:rFonts w:ascii="Arial Narrow" w:hAnsi="Arial Narrow" w:cs="Arial"/>
          <w:b/>
          <w:i/>
          <w:sz w:val="24"/>
          <w:szCs w:val="24"/>
        </w:rPr>
        <w:t>Remedy</w:t>
      </w:r>
    </w:p>
    <w:p w14:paraId="4C9DD128" w14:textId="77777777" w:rsidR="00D42991" w:rsidRPr="008B0BC1" w:rsidRDefault="00B6161F">
      <w:pPr>
        <w:pStyle w:val="BodyText"/>
        <w:rPr>
          <w:rFonts w:ascii="Arial Narrow" w:hAnsi="Arial Narrow" w:cs="Arial"/>
          <w:sz w:val="24"/>
          <w:szCs w:val="24"/>
          <w:lang w:val="en-US"/>
        </w:rPr>
      </w:pPr>
      <w:r w:rsidRPr="008B0BC1">
        <w:rPr>
          <w:rFonts w:ascii="Arial Narrow" w:hAnsi="Arial Narrow" w:cs="Arial"/>
          <w:sz w:val="24"/>
          <w:szCs w:val="24"/>
        </w:rPr>
        <w:t xml:space="preserve">The Superintendent or designated School District Human Resources contact is responsible for deciding what remedial actions, if any, are appropriate and for implementing such remedial actions, </w:t>
      </w:r>
      <w:r w:rsidR="009937E1" w:rsidRPr="008B0BC1">
        <w:rPr>
          <w:rFonts w:ascii="Arial Narrow" w:hAnsi="Arial Narrow" w:cs="Arial"/>
          <w:sz w:val="24"/>
          <w:szCs w:val="24"/>
        </w:rPr>
        <w:t xml:space="preserve">except in those cases where </w:t>
      </w:r>
      <w:r w:rsidRPr="008B0BC1">
        <w:rPr>
          <w:rFonts w:ascii="Arial Narrow" w:hAnsi="Arial Narrow" w:cs="Arial"/>
          <w:sz w:val="24"/>
          <w:szCs w:val="24"/>
        </w:rPr>
        <w:t xml:space="preserve">the remedial action may involve discipline, dismissal or other action for which the Board is responsible under the terms of a collective agreement or contract of employment.  The Superintendent or designated School District Human Resources contact (or </w:t>
      </w:r>
      <w:r w:rsidR="00DA53E5" w:rsidRPr="008B0BC1">
        <w:rPr>
          <w:rFonts w:ascii="Arial Narrow" w:hAnsi="Arial Narrow" w:cs="Arial"/>
          <w:sz w:val="24"/>
          <w:szCs w:val="24"/>
        </w:rPr>
        <w:t>the Board, if applicable</w:t>
      </w:r>
      <w:r w:rsidRPr="008B0BC1">
        <w:rPr>
          <w:rFonts w:ascii="Arial Narrow" w:hAnsi="Arial Narrow" w:cs="Arial"/>
          <w:sz w:val="24"/>
          <w:szCs w:val="24"/>
        </w:rPr>
        <w:t xml:space="preserve">), </w:t>
      </w:r>
      <w:r w:rsidRPr="008B0BC1">
        <w:rPr>
          <w:rFonts w:ascii="Arial Narrow" w:hAnsi="Arial Narrow" w:cs="Arial"/>
          <w:sz w:val="24"/>
          <w:szCs w:val="24"/>
          <w:lang w:val="en-US"/>
        </w:rPr>
        <w:t>will follow-up as appropriate with the Complainant and Respondent regarding the outcome of the investigation.</w:t>
      </w:r>
    </w:p>
    <w:p w14:paraId="5D6DD1F5"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rPr>
        <w:lastRenderedPageBreak/>
        <w:t>Remedial actions may include but are not limited to: (</w:t>
      </w:r>
      <w:proofErr w:type="spellStart"/>
      <w:r w:rsidRPr="008B0BC1">
        <w:rPr>
          <w:rFonts w:ascii="Arial Narrow" w:hAnsi="Arial Narrow" w:cs="Arial"/>
          <w:sz w:val="24"/>
          <w:szCs w:val="24"/>
        </w:rPr>
        <w:t>i</w:t>
      </w:r>
      <w:proofErr w:type="spellEnd"/>
      <w:r w:rsidRPr="008B0BC1">
        <w:rPr>
          <w:rFonts w:ascii="Arial Narrow" w:hAnsi="Arial Narrow" w:cs="Arial"/>
          <w:sz w:val="24"/>
          <w:szCs w:val="24"/>
        </w:rPr>
        <w:t>) education and training; (ii) review and modification of policies, procedures and practices; (iii) disciplinary action up to and including dismissal; (iv) continuous monitoring and follow-up; or (v) any other strategy designed to eliminate and/or prevent Discrimination or Bullying and Harassment.</w:t>
      </w:r>
    </w:p>
    <w:p w14:paraId="591C8975" w14:textId="77777777" w:rsidR="00D42991" w:rsidRPr="008B0BC1" w:rsidRDefault="00B6161F">
      <w:pPr>
        <w:pStyle w:val="BodyText"/>
        <w:rPr>
          <w:rFonts w:ascii="Arial Narrow" w:hAnsi="Arial Narrow" w:cs="Arial"/>
          <w:sz w:val="24"/>
          <w:szCs w:val="24"/>
        </w:rPr>
      </w:pPr>
      <w:r w:rsidRPr="008B0BC1">
        <w:rPr>
          <w:rFonts w:ascii="Arial Narrow" w:hAnsi="Arial Narrow" w:cs="Arial"/>
          <w:sz w:val="24"/>
          <w:szCs w:val="24"/>
          <w:lang w:val="en-GB"/>
        </w:rPr>
        <w:t>In appropriate circumstances employees may be referred to the Employee Assistance Program or be encouraged to seek medical advice.</w:t>
      </w:r>
    </w:p>
    <w:p w14:paraId="36D22519" w14:textId="77777777" w:rsidR="00762EE3" w:rsidRPr="008B0BC1" w:rsidRDefault="00B6161F">
      <w:pPr>
        <w:pStyle w:val="BodyText"/>
        <w:rPr>
          <w:rFonts w:ascii="Arial Narrow" w:hAnsi="Arial Narrow" w:cs="Arial"/>
          <w:sz w:val="24"/>
          <w:szCs w:val="24"/>
        </w:rPr>
      </w:pPr>
      <w:r w:rsidRPr="008B0BC1">
        <w:rPr>
          <w:rFonts w:ascii="Arial Narrow" w:hAnsi="Arial Narrow" w:cs="Arial"/>
          <w:sz w:val="24"/>
          <w:szCs w:val="24"/>
        </w:rPr>
        <w:t xml:space="preserve">The Investigation and implementation of the remedial actions will be carried out and concluded as expeditiously as possible. </w:t>
      </w:r>
    </w:p>
    <w:p w14:paraId="36E5F085" w14:textId="77777777" w:rsidR="00D42991" w:rsidRPr="008B0BC1" w:rsidRDefault="00762EE3">
      <w:pPr>
        <w:pStyle w:val="BodyText"/>
        <w:rPr>
          <w:rFonts w:ascii="Arial Narrow" w:hAnsi="Arial Narrow" w:cs="Arial"/>
          <w:b/>
          <w:i/>
          <w:sz w:val="24"/>
          <w:szCs w:val="24"/>
          <w:lang w:val="en-US"/>
        </w:rPr>
      </w:pPr>
      <w:r w:rsidRPr="008B0BC1">
        <w:rPr>
          <w:rFonts w:ascii="Arial Narrow" w:hAnsi="Arial Narrow" w:cs="Arial"/>
          <w:b/>
          <w:i/>
          <w:sz w:val="24"/>
          <w:szCs w:val="24"/>
          <w:lang w:val="en-US"/>
        </w:rPr>
        <w:t>Confidentiality</w:t>
      </w:r>
      <w:r w:rsidR="00B6161F" w:rsidRPr="008B0BC1">
        <w:rPr>
          <w:rFonts w:ascii="Arial Narrow" w:hAnsi="Arial Narrow" w:cs="Arial"/>
          <w:b/>
          <w:i/>
          <w:sz w:val="24"/>
          <w:szCs w:val="24"/>
          <w:lang w:val="en-US"/>
        </w:rPr>
        <w:t xml:space="preserve"> </w:t>
      </w:r>
    </w:p>
    <w:p w14:paraId="2E490040" w14:textId="77777777" w:rsidR="00762EE3" w:rsidRPr="008B0BC1" w:rsidRDefault="00762EE3" w:rsidP="00762EE3">
      <w:pPr>
        <w:pStyle w:val="BodyText"/>
        <w:rPr>
          <w:rFonts w:ascii="Arial Narrow" w:hAnsi="Arial Narrow" w:cs="Arial"/>
          <w:sz w:val="24"/>
          <w:szCs w:val="24"/>
        </w:rPr>
      </w:pPr>
      <w:r w:rsidRPr="008B0BC1">
        <w:rPr>
          <w:rFonts w:ascii="Arial Narrow" w:hAnsi="Arial Narrow" w:cs="Arial"/>
          <w:sz w:val="24"/>
          <w:szCs w:val="24"/>
        </w:rPr>
        <w:t xml:space="preserve">Complaints of Bullying and Harassment and/or Discrimination involve confidential and sensitive matters. All workers involved in a Bullying and Harassment and/or Discrimination complaint must maintain the confidentiality of any information they receive during the course of the complaint process. </w:t>
      </w:r>
    </w:p>
    <w:p w14:paraId="419B5A3C" w14:textId="77777777" w:rsidR="00762EE3" w:rsidRPr="008B0BC1" w:rsidRDefault="00762EE3" w:rsidP="00762EE3">
      <w:pPr>
        <w:pStyle w:val="BodyText"/>
        <w:rPr>
          <w:rFonts w:ascii="Arial Narrow" w:hAnsi="Arial Narrow" w:cs="Arial"/>
          <w:sz w:val="24"/>
          <w:szCs w:val="24"/>
        </w:rPr>
      </w:pPr>
      <w:r w:rsidRPr="008B0BC1">
        <w:rPr>
          <w:rFonts w:ascii="Arial Narrow" w:hAnsi="Arial Narrow" w:cs="Arial"/>
          <w:sz w:val="24"/>
          <w:szCs w:val="24"/>
        </w:rPr>
        <w:t xml:space="preserve">Subject to disclosure which is required by law or is necessary to investigate or resolve a complaint, the School District will make </w:t>
      </w:r>
      <w:r w:rsidR="00D64192" w:rsidRPr="008B0BC1">
        <w:rPr>
          <w:rFonts w:ascii="Arial Narrow" w:hAnsi="Arial Narrow" w:cs="Arial"/>
          <w:sz w:val="24"/>
          <w:szCs w:val="24"/>
        </w:rPr>
        <w:t xml:space="preserve">every </w:t>
      </w:r>
      <w:r w:rsidRPr="008B0BC1">
        <w:rPr>
          <w:rFonts w:ascii="Arial Narrow" w:hAnsi="Arial Narrow" w:cs="Arial"/>
          <w:sz w:val="24"/>
          <w:szCs w:val="24"/>
        </w:rPr>
        <w:t xml:space="preserve">effort to keep confidential information pertaining to the complaint. </w:t>
      </w:r>
    </w:p>
    <w:p w14:paraId="7FE19878" w14:textId="77777777" w:rsidR="004E7AAA" w:rsidRPr="008B0BC1" w:rsidRDefault="004E7AAA" w:rsidP="004E7AAA">
      <w:pPr>
        <w:pStyle w:val="BodyText"/>
        <w:rPr>
          <w:rFonts w:ascii="Arial Narrow" w:hAnsi="Arial Narrow" w:cs="Arial"/>
          <w:b/>
          <w:i/>
          <w:sz w:val="24"/>
          <w:szCs w:val="24"/>
          <w:lang w:val="en-US"/>
        </w:rPr>
      </w:pPr>
      <w:r w:rsidRPr="008B0BC1">
        <w:rPr>
          <w:rFonts w:ascii="Arial Narrow" w:hAnsi="Arial Narrow" w:cs="Arial"/>
          <w:b/>
          <w:i/>
          <w:sz w:val="24"/>
          <w:szCs w:val="24"/>
          <w:lang w:val="en-US"/>
        </w:rPr>
        <w:t>Retaliation</w:t>
      </w:r>
    </w:p>
    <w:p w14:paraId="0CA32A49" w14:textId="77777777" w:rsidR="004E7AAA" w:rsidRPr="008B0BC1" w:rsidRDefault="004E7AAA" w:rsidP="004E7AAA">
      <w:pPr>
        <w:pStyle w:val="BodyText"/>
        <w:rPr>
          <w:rFonts w:ascii="Arial Narrow" w:hAnsi="Arial Narrow" w:cs="Arial"/>
          <w:sz w:val="24"/>
          <w:szCs w:val="24"/>
        </w:rPr>
      </w:pPr>
      <w:r w:rsidRPr="008B0BC1">
        <w:rPr>
          <w:rFonts w:ascii="Arial Narrow" w:hAnsi="Arial Narrow" w:cs="Arial"/>
          <w:sz w:val="24"/>
          <w:szCs w:val="24"/>
        </w:rPr>
        <w:t>Retaliation against any individual who, in good faith, files a complaint or report of Bullying and Harassment and/or Discrimination is unacceptable, and may result in discipline, up to and including dismissal.</w:t>
      </w:r>
    </w:p>
    <w:p w14:paraId="6A99DB34" w14:textId="77777777" w:rsidR="004E7AAA" w:rsidRPr="008B0BC1" w:rsidRDefault="00A24747" w:rsidP="004E7AAA">
      <w:pPr>
        <w:pStyle w:val="BodyText"/>
        <w:rPr>
          <w:rFonts w:ascii="Arial Narrow" w:hAnsi="Arial Narrow" w:cs="Arial"/>
          <w:b/>
          <w:i/>
          <w:sz w:val="24"/>
          <w:szCs w:val="24"/>
          <w:lang w:val="en-US"/>
        </w:rPr>
      </w:pPr>
      <w:r w:rsidRPr="008B0BC1">
        <w:rPr>
          <w:rFonts w:ascii="Arial Narrow" w:hAnsi="Arial Narrow" w:cs="Arial"/>
          <w:b/>
          <w:i/>
          <w:sz w:val="24"/>
          <w:szCs w:val="24"/>
          <w:lang w:val="en-US"/>
        </w:rPr>
        <w:t xml:space="preserve">Frivolous </w:t>
      </w:r>
      <w:r w:rsidR="004E7AAA" w:rsidRPr="008B0BC1">
        <w:rPr>
          <w:rFonts w:ascii="Arial Narrow" w:hAnsi="Arial Narrow" w:cs="Arial"/>
          <w:b/>
          <w:i/>
          <w:sz w:val="24"/>
          <w:szCs w:val="24"/>
          <w:lang w:val="en-US"/>
        </w:rPr>
        <w:t>complaints</w:t>
      </w:r>
    </w:p>
    <w:p w14:paraId="2B7B4BEF" w14:textId="77777777" w:rsidR="004E7AAA" w:rsidRPr="008B0BC1" w:rsidRDefault="004E7AAA" w:rsidP="004E7AAA">
      <w:pPr>
        <w:pStyle w:val="BodyText"/>
        <w:rPr>
          <w:rFonts w:ascii="Arial Narrow" w:hAnsi="Arial Narrow" w:cs="Arial"/>
          <w:sz w:val="24"/>
          <w:szCs w:val="24"/>
        </w:rPr>
      </w:pPr>
      <w:r w:rsidRPr="008B0BC1">
        <w:rPr>
          <w:rFonts w:ascii="Arial Narrow" w:hAnsi="Arial Narrow" w:cs="Arial"/>
          <w:sz w:val="24"/>
          <w:szCs w:val="24"/>
        </w:rPr>
        <w:t xml:space="preserve">Complaints or reports of Bullying and Harassment and/or Discrimination are serious matters.  A worker who is found to have made a </w:t>
      </w:r>
      <w:r w:rsidR="00A24747" w:rsidRPr="008B0BC1">
        <w:rPr>
          <w:rFonts w:ascii="Arial Narrow" w:hAnsi="Arial Narrow" w:cs="Arial"/>
          <w:sz w:val="24"/>
          <w:szCs w:val="24"/>
        </w:rPr>
        <w:t xml:space="preserve">frivolous, </w:t>
      </w:r>
      <w:r w:rsidRPr="008B0BC1">
        <w:rPr>
          <w:rFonts w:ascii="Arial Narrow" w:hAnsi="Arial Narrow" w:cs="Arial"/>
          <w:sz w:val="24"/>
          <w:szCs w:val="24"/>
        </w:rPr>
        <w:t>vexatious or malicious complaint of Bullying and Harassment and/or Discrimination may be subject to discipline, up to and including dismissal.</w:t>
      </w:r>
    </w:p>
    <w:p w14:paraId="341CD4D6" w14:textId="77777777" w:rsidR="004E7AAA" w:rsidRPr="008B0BC1" w:rsidRDefault="004E7AAA">
      <w:pPr>
        <w:pStyle w:val="BodyText"/>
        <w:rPr>
          <w:rFonts w:ascii="Arial Narrow" w:hAnsi="Arial Narrow" w:cs="Arial"/>
          <w:sz w:val="24"/>
          <w:szCs w:val="24"/>
        </w:rPr>
      </w:pPr>
    </w:p>
    <w:p w14:paraId="511DD462" w14:textId="77777777" w:rsidR="00D42991" w:rsidRPr="008B0BC1" w:rsidRDefault="00D42991" w:rsidP="00B70AD5">
      <w:pPr>
        <w:pStyle w:val="BodyText"/>
        <w:rPr>
          <w:rFonts w:ascii="Arial Narrow" w:hAnsi="Arial Narrow" w:cs="Arial"/>
          <w:sz w:val="24"/>
          <w:szCs w:val="24"/>
        </w:rPr>
      </w:pPr>
    </w:p>
    <w:sectPr w:rsidR="00D42991" w:rsidRPr="008B0BC1">
      <w:headerReference w:type="default" r:id="rId7"/>
      <w:headerReference w:type="first" r:id="rId8"/>
      <w:pgSz w:w="12240" w:h="15840" w:code="1"/>
      <w:pgMar w:top="1440" w:right="1440" w:bottom="99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EA51" w14:textId="77777777" w:rsidR="009B42F8" w:rsidRDefault="009B42F8">
      <w:r>
        <w:separator/>
      </w:r>
    </w:p>
  </w:endnote>
  <w:endnote w:type="continuationSeparator" w:id="0">
    <w:p w14:paraId="16540819" w14:textId="77777777" w:rsidR="009B42F8" w:rsidRDefault="009B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wis721 Lt BT">
    <w:altName w:val="Arial"/>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wis721 BT">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1CF7" w14:textId="77777777" w:rsidR="009B42F8" w:rsidRDefault="009B42F8">
      <w:r>
        <w:separator/>
      </w:r>
    </w:p>
  </w:footnote>
  <w:footnote w:type="continuationSeparator" w:id="0">
    <w:p w14:paraId="45A07762" w14:textId="77777777" w:rsidR="009B42F8" w:rsidRDefault="009B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B2D6" w14:textId="77777777" w:rsidR="00D42991" w:rsidRDefault="00D4299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0DE6" w14:textId="77777777" w:rsidR="008B0BC1" w:rsidRPr="00114B75" w:rsidRDefault="008B0BC1" w:rsidP="008B0BC1">
    <w:pPr>
      <w:pStyle w:val="Header"/>
      <w:tabs>
        <w:tab w:val="left" w:pos="1740"/>
      </w:tabs>
      <w:jc w:val="center"/>
      <w:rPr>
        <w:rFonts w:ascii="Times New Roman" w:hAnsi="Times New Roman"/>
        <w:sz w:val="24"/>
        <w:szCs w:val="24"/>
        <w:lang w:val="en-US" w:eastAsia="en-CA"/>
      </w:rPr>
    </w:pPr>
    <w:r>
      <w:rPr>
        <w:noProof/>
        <w:lang w:val="en-US"/>
      </w:rPr>
      <w:drawing>
        <wp:anchor distT="0" distB="0" distL="114300" distR="114300" simplePos="0" relativeHeight="251659264" behindDoc="1" locked="0" layoutInCell="1" allowOverlap="1" wp14:anchorId="2A51F7C2" wp14:editId="259AA3CC">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400"/>
              <wp:lineTo x="20571" y="20400"/>
              <wp:lineTo x="20571" y="0"/>
              <wp:lineTo x="0" y="0"/>
            </wp:wrapPolygon>
          </wp:wrapTight>
          <wp:docPr id="1" name="Picture 1" descr="Description: 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d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B75">
      <w:rPr>
        <w:rFonts w:ascii="Arial Narrow" w:hAnsi="Arial Narrow"/>
        <w:b/>
        <w:sz w:val="24"/>
        <w:szCs w:val="24"/>
        <w:lang w:val="en-US" w:eastAsia="en-CA"/>
      </w:rPr>
      <w:t>SCHO</w:t>
    </w:r>
    <w:r>
      <w:rPr>
        <w:rFonts w:ascii="Arial Narrow" w:hAnsi="Arial Narrow"/>
        <w:b/>
        <w:sz w:val="24"/>
        <w:szCs w:val="24"/>
        <w:lang w:val="en-US" w:eastAsia="en-CA"/>
      </w:rPr>
      <w:t>OL DISTRICT NO. 50 HAIDA GWAII</w:t>
    </w:r>
  </w:p>
  <w:p w14:paraId="337DFFC1" w14:textId="77777777" w:rsidR="008B0BC1" w:rsidRPr="00114B75" w:rsidRDefault="008B0BC1" w:rsidP="008B0BC1">
    <w:pPr>
      <w:widowControl w:val="0"/>
      <w:tabs>
        <w:tab w:val="left" w:pos="1740"/>
        <w:tab w:val="center" w:pos="4320"/>
        <w:tab w:val="right" w:pos="8640"/>
      </w:tabs>
      <w:autoSpaceDE w:val="0"/>
      <w:autoSpaceDN w:val="0"/>
      <w:adjustRightInd w:val="0"/>
      <w:spacing w:line="240" w:lineRule="auto"/>
      <w:jc w:val="center"/>
      <w:rPr>
        <w:rFonts w:ascii="Arial Narrow" w:hAnsi="Arial Narrow"/>
        <w:b/>
        <w:szCs w:val="24"/>
        <w:lang w:val="en-US" w:eastAsia="en-CA"/>
      </w:rPr>
    </w:pPr>
    <w:r w:rsidRPr="00114B75">
      <w:rPr>
        <w:rFonts w:ascii="Arial Narrow" w:hAnsi="Arial Narrow"/>
        <w:b/>
        <w:szCs w:val="24"/>
        <w:lang w:val="en-US" w:eastAsia="en-CA"/>
      </w:rPr>
      <w:t>BOARD POLICY MANUAL</w:t>
    </w:r>
  </w:p>
  <w:p w14:paraId="03C968BB" w14:textId="77777777" w:rsidR="00D42991" w:rsidRDefault="00D42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7121B"/>
    <w:multiLevelType w:val="hybridMultilevel"/>
    <w:tmpl w:val="089A5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F0024"/>
    <w:multiLevelType w:val="hybridMultilevel"/>
    <w:tmpl w:val="1478AA9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FF6899"/>
    <w:multiLevelType w:val="hybridMultilevel"/>
    <w:tmpl w:val="E312E5F2"/>
    <w:lvl w:ilvl="0" w:tplc="046E2E9A">
      <w:start w:val="1"/>
      <w:numFmt w:val="bullet"/>
      <w:pStyle w:val="BulletSingle"/>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06632"/>
    <w:multiLevelType w:val="multilevel"/>
    <w:tmpl w:val="1B723BE6"/>
    <w:lvl w:ilvl="0">
      <w:start w:val="1"/>
      <w:numFmt w:val="upperLetter"/>
      <w:pStyle w:val="WhereasA"/>
      <w:lvlText w:val="%1."/>
      <w:lvlJc w:val="left"/>
      <w:pPr>
        <w:tabs>
          <w:tab w:val="num" w:pos="446"/>
        </w:tabs>
        <w:ind w:left="446" w:hanging="446"/>
      </w:pPr>
      <w:rPr>
        <w:rFonts w:hint="default"/>
      </w:rPr>
    </w:lvl>
    <w:lvl w:ilvl="1">
      <w:start w:val="1"/>
      <w:numFmt w:val="decimal"/>
      <w:pStyle w:val="WhereasB"/>
      <w:lvlText w:val="%2."/>
      <w:lvlJc w:val="left"/>
      <w:pPr>
        <w:tabs>
          <w:tab w:val="num" w:pos="893"/>
        </w:tabs>
        <w:ind w:left="893" w:hanging="447"/>
      </w:pPr>
      <w:rPr>
        <w:rFonts w:hint="default"/>
      </w:rPr>
    </w:lvl>
    <w:lvl w:ilvl="2">
      <w:start w:val="1"/>
      <w:numFmt w:val="lowerLetter"/>
      <w:pStyle w:val="WhereasC"/>
      <w:lvlText w:val="(%3)"/>
      <w:lvlJc w:val="left"/>
      <w:pPr>
        <w:tabs>
          <w:tab w:val="num" w:pos="1339"/>
        </w:tabs>
        <w:ind w:left="1339" w:hanging="446"/>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upp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upperLetter"/>
      <w:suff w:val="nothing"/>
      <w:lvlText w:val="SCHEDULE %9"/>
      <w:lvlJc w:val="center"/>
      <w:pPr>
        <w:ind w:left="0" w:firstLine="0"/>
      </w:pPr>
      <w:rPr>
        <w:rFonts w:ascii="Times New Roman" w:hAnsi="Times New Roman" w:hint="default"/>
        <w:b/>
        <w:i w:val="0"/>
        <w:sz w:val="26"/>
        <w:szCs w:val="26"/>
        <w:u w:val="single"/>
      </w:rPr>
    </w:lvl>
  </w:abstractNum>
  <w:abstractNum w:abstractNumId="16" w15:restartNumberingAfterBreak="0">
    <w:nsid w:val="6C4436AB"/>
    <w:multiLevelType w:val="multilevel"/>
    <w:tmpl w:val="0F1E518A"/>
    <w:lvl w:ilvl="0">
      <w:start w:val="1"/>
      <w:numFmt w:val="decimal"/>
      <w:pStyle w:val="Heading1"/>
      <w:lvlText w:val="%1."/>
      <w:lvlJc w:val="left"/>
      <w:pPr>
        <w:tabs>
          <w:tab w:val="num" w:pos="446"/>
        </w:tabs>
        <w:ind w:left="446" w:hanging="446"/>
      </w:pPr>
      <w:rPr>
        <w:rFonts w:hint="default"/>
        <w:u w:val="none"/>
      </w:rPr>
    </w:lvl>
    <w:lvl w:ilvl="1">
      <w:start w:val="1"/>
      <w:numFmt w:val="lowerLetter"/>
      <w:pStyle w:val="Heading2"/>
      <w:lvlText w:val="%2."/>
      <w:lvlJc w:val="left"/>
      <w:pPr>
        <w:tabs>
          <w:tab w:val="num" w:pos="893"/>
        </w:tabs>
        <w:ind w:left="893" w:hanging="447"/>
      </w:pPr>
      <w:rPr>
        <w:rFonts w:hint="default"/>
        <w:u w:val="none"/>
      </w:rPr>
    </w:lvl>
    <w:lvl w:ilvl="2">
      <w:start w:val="1"/>
      <w:numFmt w:val="lowerRoman"/>
      <w:pStyle w:val="Heading3"/>
      <w:lvlText w:val="%3."/>
      <w:lvlJc w:val="left"/>
      <w:pPr>
        <w:tabs>
          <w:tab w:val="num" w:pos="1339"/>
        </w:tabs>
        <w:ind w:left="1339" w:hanging="446"/>
      </w:pPr>
      <w:rPr>
        <w:rFonts w:hint="default"/>
        <w:u w:val="none"/>
      </w:rPr>
    </w:lvl>
    <w:lvl w:ilvl="3">
      <w:start w:val="1"/>
      <w:numFmt w:val="decimal"/>
      <w:pStyle w:val="Heading4"/>
      <w:lvlText w:val="(%4)"/>
      <w:lvlJc w:val="left"/>
      <w:pPr>
        <w:tabs>
          <w:tab w:val="num" w:pos="1786"/>
        </w:tabs>
        <w:ind w:left="1786" w:hanging="447"/>
      </w:pPr>
      <w:rPr>
        <w:rFonts w:hint="default"/>
        <w:u w:val="none"/>
      </w:rPr>
    </w:lvl>
    <w:lvl w:ilvl="4">
      <w:start w:val="1"/>
      <w:numFmt w:val="lowerLetter"/>
      <w:pStyle w:val="Heading5"/>
      <w:lvlText w:val="(%5)"/>
      <w:lvlJc w:val="left"/>
      <w:pPr>
        <w:tabs>
          <w:tab w:val="num" w:pos="2232"/>
        </w:tabs>
        <w:ind w:left="2232" w:hanging="446"/>
      </w:pPr>
      <w:rPr>
        <w:rFonts w:hint="default"/>
        <w:u w:val="none"/>
      </w:rPr>
    </w:lvl>
    <w:lvl w:ilvl="5">
      <w:start w:val="1"/>
      <w:numFmt w:val="lowerRoman"/>
      <w:pStyle w:val="Heading6"/>
      <w:lvlText w:val="(%6)"/>
      <w:lvlJc w:val="left"/>
      <w:pPr>
        <w:tabs>
          <w:tab w:val="num" w:pos="2678"/>
        </w:tabs>
        <w:ind w:left="2678" w:hanging="446"/>
      </w:pPr>
      <w:rPr>
        <w:rFonts w:hint="default"/>
        <w:u w:val="none"/>
      </w:rPr>
    </w:lvl>
    <w:lvl w:ilvl="6">
      <w:start w:val="1"/>
      <w:numFmt w:val="decimal"/>
      <w:pStyle w:val="Heading7"/>
      <w:lvlText w:val="%7)"/>
      <w:lvlJc w:val="left"/>
      <w:pPr>
        <w:tabs>
          <w:tab w:val="num" w:pos="3125"/>
        </w:tabs>
        <w:ind w:left="3125" w:hanging="447"/>
      </w:pPr>
      <w:rPr>
        <w:rFonts w:hint="default"/>
        <w:u w:val="none"/>
      </w:rPr>
    </w:lvl>
    <w:lvl w:ilvl="7">
      <w:start w:val="1"/>
      <w:numFmt w:val="lowerLetter"/>
      <w:pStyle w:val="Heading8"/>
      <w:lvlText w:val="%8)"/>
      <w:lvlJc w:val="left"/>
      <w:pPr>
        <w:tabs>
          <w:tab w:val="num" w:pos="3571"/>
        </w:tabs>
        <w:ind w:left="3571" w:hanging="446"/>
      </w:pPr>
      <w:rPr>
        <w:rFonts w:hint="default"/>
        <w:u w:val="none"/>
      </w:rPr>
    </w:lvl>
    <w:lvl w:ilvl="8">
      <w:start w:val="1"/>
      <w:numFmt w:val="upperLetter"/>
      <w:pStyle w:val="Heading9"/>
      <w:suff w:val="nothing"/>
      <w:lvlText w:val="Schedule %9"/>
      <w:lvlJc w:val="left"/>
      <w:pPr>
        <w:ind w:left="0" w:firstLine="0"/>
      </w:pPr>
      <w:rPr>
        <w:rFonts w:hint="default"/>
        <w:u w:val="none"/>
      </w:rPr>
    </w:lvl>
  </w:abstractNum>
  <w:num w:numId="1">
    <w:abstractNumId w:val="10"/>
  </w:num>
  <w:num w:numId="2">
    <w:abstractNumId w:val="14"/>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12"/>
  </w:num>
  <w:num w:numId="34">
    <w:abstractNumId w:val="12"/>
  </w:num>
  <w:num w:numId="35">
    <w:abstractNumId w:val="15"/>
  </w:num>
  <w:num w:numId="36">
    <w:abstractNumId w:val="15"/>
  </w:num>
  <w:num w:numId="37">
    <w:abstractNumId w:val="15"/>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44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91"/>
    <w:rsid w:val="000052AF"/>
    <w:rsid w:val="00016FE9"/>
    <w:rsid w:val="000852DE"/>
    <w:rsid w:val="000B0FAD"/>
    <w:rsid w:val="001210DF"/>
    <w:rsid w:val="00125747"/>
    <w:rsid w:val="002044D3"/>
    <w:rsid w:val="00223C41"/>
    <w:rsid w:val="002A4F37"/>
    <w:rsid w:val="00310CE7"/>
    <w:rsid w:val="00327AD3"/>
    <w:rsid w:val="004C1FB6"/>
    <w:rsid w:val="004E7AAA"/>
    <w:rsid w:val="00553DD0"/>
    <w:rsid w:val="00556E78"/>
    <w:rsid w:val="00762EE3"/>
    <w:rsid w:val="007D3E1C"/>
    <w:rsid w:val="007F233F"/>
    <w:rsid w:val="008B0BC1"/>
    <w:rsid w:val="009937E1"/>
    <w:rsid w:val="009B42F8"/>
    <w:rsid w:val="00A24747"/>
    <w:rsid w:val="00A33983"/>
    <w:rsid w:val="00AA5290"/>
    <w:rsid w:val="00B6161F"/>
    <w:rsid w:val="00B70AD5"/>
    <w:rsid w:val="00C24C0A"/>
    <w:rsid w:val="00CC7A7F"/>
    <w:rsid w:val="00D16DE3"/>
    <w:rsid w:val="00D42991"/>
    <w:rsid w:val="00D64192"/>
    <w:rsid w:val="00DA53E5"/>
    <w:rsid w:val="00DB3E22"/>
    <w:rsid w:val="00E46426"/>
    <w:rsid w:val="00EA6831"/>
    <w:rsid w:val="00FA602A"/>
    <w:rsid w:val="00FA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A479C"/>
  <w15:docId w15:val="{616F7F4C-61E0-D442-9D38-E319F1D0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00" w:lineRule="exact"/>
    </w:pPr>
    <w:rPr>
      <w:rFonts w:ascii="Swis721 Lt BT" w:hAnsi="Swis721 Lt BT"/>
      <w:sz w:val="22"/>
      <w:lang w:val="en-CA"/>
    </w:rPr>
  </w:style>
  <w:style w:type="paragraph" w:styleId="Heading1">
    <w:name w:val="heading 1"/>
    <w:basedOn w:val="BodyText"/>
    <w:link w:val="Heading1Char"/>
    <w:qFormat/>
    <w:pPr>
      <w:numPr>
        <w:numId w:val="11"/>
      </w:numPr>
      <w:outlineLvl w:val="0"/>
    </w:pPr>
    <w:rPr>
      <w:rFonts w:cs="Arial"/>
      <w:bCs/>
    </w:rPr>
  </w:style>
  <w:style w:type="paragraph" w:styleId="Heading2">
    <w:name w:val="heading 2"/>
    <w:basedOn w:val="BodyText"/>
    <w:link w:val="Heading2Char"/>
    <w:qFormat/>
    <w:pPr>
      <w:numPr>
        <w:ilvl w:val="1"/>
        <w:numId w:val="11"/>
      </w:numPr>
      <w:outlineLvl w:val="1"/>
    </w:pPr>
    <w:rPr>
      <w:rFonts w:cs="Arial"/>
      <w:bCs/>
      <w:iCs/>
    </w:rPr>
  </w:style>
  <w:style w:type="paragraph" w:styleId="Heading3">
    <w:name w:val="heading 3"/>
    <w:basedOn w:val="BodyText"/>
    <w:link w:val="Heading3Char"/>
    <w:qFormat/>
    <w:pPr>
      <w:numPr>
        <w:ilvl w:val="2"/>
        <w:numId w:val="11"/>
      </w:numPr>
      <w:outlineLvl w:val="2"/>
    </w:pPr>
    <w:rPr>
      <w:rFonts w:cs="Arial"/>
      <w:bCs/>
    </w:rPr>
  </w:style>
  <w:style w:type="paragraph" w:styleId="Heading4">
    <w:name w:val="heading 4"/>
    <w:basedOn w:val="BodyText"/>
    <w:link w:val="Heading4Char"/>
    <w:qFormat/>
    <w:pPr>
      <w:numPr>
        <w:ilvl w:val="3"/>
        <w:numId w:val="11"/>
      </w:numPr>
      <w:outlineLvl w:val="3"/>
    </w:pPr>
    <w:rPr>
      <w:bCs/>
    </w:rPr>
  </w:style>
  <w:style w:type="paragraph" w:styleId="Heading5">
    <w:name w:val="heading 5"/>
    <w:basedOn w:val="BodyText"/>
    <w:link w:val="Heading5Char"/>
    <w:qFormat/>
    <w:pPr>
      <w:numPr>
        <w:ilvl w:val="4"/>
        <w:numId w:val="11"/>
      </w:numPr>
      <w:outlineLvl w:val="4"/>
    </w:pPr>
    <w:rPr>
      <w:bCs/>
      <w:iCs/>
    </w:rPr>
  </w:style>
  <w:style w:type="paragraph" w:styleId="Heading6">
    <w:name w:val="heading 6"/>
    <w:basedOn w:val="BodyText"/>
    <w:link w:val="Heading6Char"/>
    <w:qFormat/>
    <w:pPr>
      <w:numPr>
        <w:ilvl w:val="5"/>
        <w:numId w:val="11"/>
      </w:numPr>
      <w:outlineLvl w:val="5"/>
    </w:pPr>
    <w:rPr>
      <w:bCs/>
    </w:rPr>
  </w:style>
  <w:style w:type="paragraph" w:styleId="Heading7">
    <w:name w:val="heading 7"/>
    <w:basedOn w:val="BodyText"/>
    <w:link w:val="Heading7Char"/>
    <w:qFormat/>
    <w:pPr>
      <w:numPr>
        <w:ilvl w:val="6"/>
        <w:numId w:val="11"/>
      </w:numPr>
      <w:outlineLvl w:val="6"/>
    </w:pPr>
  </w:style>
  <w:style w:type="paragraph" w:styleId="Heading8">
    <w:name w:val="heading 8"/>
    <w:basedOn w:val="BodyText"/>
    <w:link w:val="Heading8Char"/>
    <w:qFormat/>
    <w:pPr>
      <w:numPr>
        <w:ilvl w:val="7"/>
        <w:numId w:val="11"/>
      </w:numPr>
      <w:outlineLvl w:val="7"/>
    </w:pPr>
    <w:rPr>
      <w:iCs/>
    </w:rPr>
  </w:style>
  <w:style w:type="paragraph" w:styleId="Heading9">
    <w:name w:val="heading 9"/>
    <w:basedOn w:val="Normal"/>
    <w:next w:val="BodyText"/>
    <w:link w:val="Heading9Char"/>
    <w:qFormat/>
    <w:pPr>
      <w:keepNext/>
      <w:keepLines/>
      <w:numPr>
        <w:ilvl w:val="8"/>
        <w:numId w:val="11"/>
      </w:numPr>
      <w:spacing w:before="280"/>
      <w:jc w:val="center"/>
      <w:outlineLvl w:val="8"/>
    </w:pPr>
    <w:rPr>
      <w:rFonts w:cs="Arial"/>
      <w:b/>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next w:val="Normal"/>
    <w:semiHidden/>
    <w:pPr>
      <w:spacing w:before="280"/>
      <w:ind w:left="1008" w:hanging="1008"/>
    </w:pPr>
  </w:style>
  <w:style w:type="paragraph" w:styleId="BlockText">
    <w:name w:val="Block Text"/>
    <w:basedOn w:val="Normal"/>
    <w:semiHidden/>
    <w:pPr>
      <w:spacing w:after="120"/>
      <w:ind w:left="1440" w:right="1440"/>
    </w:pPr>
  </w:style>
  <w:style w:type="paragraph" w:customStyle="1" w:styleId="BodySingle">
    <w:name w:val="Body Single"/>
    <w:basedOn w:val="Normal"/>
    <w:next w:val="BodyText"/>
    <w:qFormat/>
    <w:pPr>
      <w:spacing w:before="280"/>
    </w:pPr>
  </w:style>
  <w:style w:type="paragraph" w:styleId="BodyText">
    <w:name w:val="Body Text"/>
    <w:basedOn w:val="BodySingle"/>
    <w:link w:val="BodyTextChar"/>
    <w:qFormat/>
  </w:style>
  <w:style w:type="character" w:customStyle="1" w:styleId="BodyTextChar">
    <w:name w:val="Body Text Char"/>
    <w:basedOn w:val="DefaultParagraphFont"/>
    <w:link w:val="BodyText"/>
    <w:rPr>
      <w:rFonts w:ascii="Swis721 Lt BT" w:hAnsi="Swis721 Lt BT"/>
      <w:sz w:val="22"/>
      <w:lang w:val="en-CA"/>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Swis721 Lt BT" w:hAnsi="Swis721 Lt BT"/>
      <w:sz w:val="22"/>
      <w:lang w:val="en-CA"/>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Swis721 Lt BT" w:hAnsi="Swis721 Lt BT"/>
      <w:sz w:val="16"/>
      <w:szCs w:val="16"/>
      <w:lang w:val="en-CA"/>
    </w:rPr>
  </w:style>
  <w:style w:type="paragraph" w:styleId="BodyTextFirstIndent">
    <w:name w:val="Body Text First Indent"/>
    <w:basedOn w:val="BodyText"/>
    <w:link w:val="BodyTextFirstIndentChar"/>
    <w:semiHidden/>
    <w:pPr>
      <w:spacing w:before="0" w:after="120"/>
      <w:ind w:firstLine="210"/>
    </w:pPr>
  </w:style>
  <w:style w:type="character" w:customStyle="1" w:styleId="BodyTextFirstIndentChar">
    <w:name w:val="Body Text First Indent Char"/>
    <w:basedOn w:val="BodyTextChar"/>
    <w:link w:val="BodyTextFirstIndent"/>
    <w:semiHidden/>
    <w:rPr>
      <w:rFonts w:ascii="Swis721 Lt BT" w:hAnsi="Swis721 Lt BT"/>
      <w:sz w:val="22"/>
      <w:lang w:val="en-CA"/>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rFonts w:ascii="Swis721 Lt BT" w:hAnsi="Swis721 Lt BT"/>
      <w:sz w:val="22"/>
      <w:lang w:val="en-CA"/>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Swis721 Lt BT" w:hAnsi="Swis721 Lt BT"/>
      <w:sz w:val="22"/>
      <w:lang w:val="en-CA"/>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rPr>
      <w:rFonts w:ascii="Swis721 Lt BT" w:hAnsi="Swis721 Lt BT"/>
      <w:sz w:val="22"/>
      <w:lang w:val="en-CA"/>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rFonts w:ascii="Swis721 Lt BT" w:hAnsi="Swis721 Lt BT"/>
      <w:sz w:val="16"/>
      <w:szCs w:val="16"/>
      <w:lang w:val="en-CA"/>
    </w:rPr>
  </w:style>
  <w:style w:type="paragraph" w:customStyle="1" w:styleId="BulletBody">
    <w:name w:val="Bullet Body"/>
    <w:basedOn w:val="BodyText"/>
    <w:qFormat/>
    <w:pPr>
      <w:numPr>
        <w:numId w:val="1"/>
      </w:numPr>
      <w:tabs>
        <w:tab w:val="clear" w:pos="720"/>
        <w:tab w:val="left" w:pos="446"/>
      </w:tabs>
      <w:ind w:left="446" w:hanging="446"/>
    </w:pPr>
  </w:style>
  <w:style w:type="paragraph" w:customStyle="1" w:styleId="BulletSingle">
    <w:name w:val="Bullet Single"/>
    <w:basedOn w:val="Normal"/>
    <w:qFormat/>
    <w:pPr>
      <w:numPr>
        <w:numId w:val="2"/>
      </w:numPr>
      <w:tabs>
        <w:tab w:val="clear" w:pos="720"/>
        <w:tab w:val="left" w:pos="446"/>
      </w:tabs>
      <w:spacing w:before="280"/>
      <w:ind w:left="446" w:hanging="446"/>
    </w:pPr>
  </w:style>
  <w:style w:type="paragraph" w:customStyle="1" w:styleId="Citation">
    <w:name w:val="Citation"/>
    <w:basedOn w:val="Normal"/>
    <w:pPr>
      <w:keepLines/>
      <w:spacing w:before="120"/>
      <w:ind w:left="720" w:right="720"/>
    </w:p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rPr>
      <w:rFonts w:ascii="Swis721 Lt BT" w:hAnsi="Swis721 Lt BT"/>
      <w:sz w:val="22"/>
      <w:lang w:val="en-CA"/>
    </w:rPr>
  </w:style>
  <w:style w:type="character" w:customStyle="1" w:styleId="CommentHidden">
    <w:name w:val="Comment (Hidden)"/>
    <w:basedOn w:val="DefaultParagraphFont"/>
    <w:rPr>
      <w:rFonts w:ascii="Arial" w:hAnsi="Arial"/>
      <w:caps/>
      <w:vanish/>
      <w:color w:val="0000FF"/>
      <w:sz w:val="18"/>
      <w:szCs w:val="18"/>
    </w:rPr>
  </w:style>
  <w:style w:type="character" w:customStyle="1" w:styleId="FileNo">
    <w:name w:val="File No"/>
    <w:basedOn w:val="DefaultParagraphFont"/>
    <w:semiHidden/>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Swis721 Lt BT" w:hAnsi="Swis721 Lt BT"/>
      <w:sz w:val="22"/>
      <w:lang w:val="en-CA"/>
    </w:rPr>
  </w:style>
  <w:style w:type="character" w:styleId="Emphasis">
    <w:name w:val="Emphasis"/>
    <w:basedOn w:val="DefaultParagraphFont"/>
    <w:semiHidden/>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rFonts w:ascii="Swis721 Lt BT" w:hAnsi="Swis721 Lt BT"/>
      <w:sz w:val="22"/>
      <w:lang w:val="en-C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spacing w:line="240" w:lineRule="auto"/>
    </w:pPr>
    <w:rPr>
      <w:sz w:val="14"/>
      <w:szCs w:val="14"/>
    </w:rPr>
  </w:style>
  <w:style w:type="character" w:customStyle="1" w:styleId="FooterChar">
    <w:name w:val="Footer Char"/>
    <w:basedOn w:val="DefaultParagraphFont"/>
    <w:link w:val="Footer"/>
    <w:rPr>
      <w:rFonts w:ascii="Swis721 Lt BT" w:hAnsi="Swis721 Lt BT"/>
      <w:sz w:val="14"/>
      <w:szCs w:val="14"/>
      <w:lang w:val="en-CA"/>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Swis721 Lt BT" w:hAnsi="Swis721 Lt BT"/>
      <w:sz w:val="22"/>
      <w:lang w:val="en-CA"/>
    </w:rPr>
  </w:style>
  <w:style w:type="character" w:customStyle="1" w:styleId="Heading1Char">
    <w:name w:val="Heading 1 Char"/>
    <w:basedOn w:val="DefaultParagraphFont"/>
    <w:link w:val="Heading1"/>
    <w:rPr>
      <w:rFonts w:ascii="Swis721 Lt BT" w:hAnsi="Swis721 Lt BT" w:cs="Arial"/>
      <w:bCs/>
      <w:sz w:val="22"/>
      <w:lang w:val="en-CA"/>
    </w:rPr>
  </w:style>
  <w:style w:type="character" w:customStyle="1" w:styleId="Heading2Char">
    <w:name w:val="Heading 2 Char"/>
    <w:basedOn w:val="DefaultParagraphFont"/>
    <w:link w:val="Heading2"/>
    <w:rPr>
      <w:rFonts w:ascii="Swis721 Lt BT" w:hAnsi="Swis721 Lt BT" w:cs="Arial"/>
      <w:bCs/>
      <w:iCs/>
      <w:sz w:val="22"/>
      <w:lang w:val="en-CA"/>
    </w:rPr>
  </w:style>
  <w:style w:type="character" w:customStyle="1" w:styleId="Heading3Char">
    <w:name w:val="Heading 3 Char"/>
    <w:basedOn w:val="DefaultParagraphFont"/>
    <w:link w:val="Heading3"/>
    <w:rPr>
      <w:rFonts w:ascii="Swis721 Lt BT" w:hAnsi="Swis721 Lt BT" w:cs="Arial"/>
      <w:bCs/>
      <w:sz w:val="22"/>
      <w:lang w:val="en-CA"/>
    </w:rPr>
  </w:style>
  <w:style w:type="character" w:customStyle="1" w:styleId="Heading4Char">
    <w:name w:val="Heading 4 Char"/>
    <w:basedOn w:val="DefaultParagraphFont"/>
    <w:link w:val="Heading4"/>
    <w:rPr>
      <w:rFonts w:ascii="Swis721 Lt BT" w:hAnsi="Swis721 Lt BT"/>
      <w:bCs/>
      <w:sz w:val="22"/>
      <w:lang w:val="en-CA"/>
    </w:rPr>
  </w:style>
  <w:style w:type="character" w:customStyle="1" w:styleId="Heading5Char">
    <w:name w:val="Heading 5 Char"/>
    <w:basedOn w:val="DefaultParagraphFont"/>
    <w:link w:val="Heading5"/>
    <w:rPr>
      <w:rFonts w:ascii="Swis721 Lt BT" w:hAnsi="Swis721 Lt BT"/>
      <w:bCs/>
      <w:iCs/>
      <w:sz w:val="22"/>
      <w:lang w:val="en-CA"/>
    </w:rPr>
  </w:style>
  <w:style w:type="character" w:customStyle="1" w:styleId="Heading6Char">
    <w:name w:val="Heading 6 Char"/>
    <w:basedOn w:val="DefaultParagraphFont"/>
    <w:link w:val="Heading6"/>
    <w:rPr>
      <w:rFonts w:ascii="Swis721 Lt BT" w:hAnsi="Swis721 Lt BT"/>
      <w:bCs/>
      <w:sz w:val="22"/>
      <w:lang w:val="en-CA"/>
    </w:rPr>
  </w:style>
  <w:style w:type="character" w:customStyle="1" w:styleId="Heading7Char">
    <w:name w:val="Heading 7 Char"/>
    <w:basedOn w:val="DefaultParagraphFont"/>
    <w:link w:val="Heading7"/>
    <w:rPr>
      <w:rFonts w:ascii="Swis721 Lt BT" w:hAnsi="Swis721 Lt BT"/>
      <w:sz w:val="22"/>
      <w:lang w:val="en-CA"/>
    </w:rPr>
  </w:style>
  <w:style w:type="character" w:customStyle="1" w:styleId="Heading8Char">
    <w:name w:val="Heading 8 Char"/>
    <w:basedOn w:val="DefaultParagraphFont"/>
    <w:link w:val="Heading8"/>
    <w:rPr>
      <w:rFonts w:ascii="Swis721 Lt BT" w:hAnsi="Swis721 Lt BT"/>
      <w:iCs/>
      <w:sz w:val="22"/>
      <w:lang w:val="en-CA"/>
    </w:rPr>
  </w:style>
  <w:style w:type="character" w:customStyle="1" w:styleId="Heading9Char">
    <w:name w:val="Heading 9 Char"/>
    <w:basedOn w:val="DefaultParagraphFont"/>
    <w:link w:val="Heading9"/>
    <w:rPr>
      <w:rFonts w:ascii="Swis721 Lt BT" w:hAnsi="Swis721 Lt BT" w:cs="Arial"/>
      <w:b/>
      <w:caps/>
      <w:sz w:val="26"/>
      <w:szCs w:val="28"/>
      <w:lang w:val="en-CA"/>
    </w:rPr>
  </w:style>
  <w:style w:type="paragraph" w:customStyle="1" w:styleId="HeadingTitle1">
    <w:name w:val="Heading Title 1"/>
    <w:basedOn w:val="BodySingle"/>
    <w:next w:val="BodyText"/>
    <w:qFormat/>
    <w:pPr>
      <w:keepNext/>
      <w:keepLines/>
      <w:spacing w:line="400" w:lineRule="exact"/>
      <w:jc w:val="center"/>
    </w:pPr>
    <w:rPr>
      <w:b/>
      <w:sz w:val="36"/>
    </w:rPr>
  </w:style>
  <w:style w:type="paragraph" w:customStyle="1" w:styleId="HeadingTitle2">
    <w:name w:val="Heading Title 2"/>
    <w:basedOn w:val="BodySingle"/>
    <w:next w:val="BodyText"/>
    <w:qFormat/>
    <w:pPr>
      <w:keepNext/>
      <w:keepLines/>
      <w:spacing w:line="340" w:lineRule="exact"/>
      <w:jc w:val="center"/>
    </w:pPr>
    <w:rPr>
      <w:b/>
      <w:sz w:val="29"/>
    </w:rPr>
  </w:style>
  <w:style w:type="paragraph" w:customStyle="1" w:styleId="HeadingTitle3">
    <w:name w:val="Heading Title 3"/>
    <w:basedOn w:val="BodySingle"/>
    <w:next w:val="BodyText"/>
    <w:qFormat/>
    <w:pPr>
      <w:keepNext/>
      <w:keepLines/>
      <w:spacing w:line="340" w:lineRule="exact"/>
    </w:pPr>
    <w:rPr>
      <w:b/>
      <w:sz w:val="29"/>
    </w:rPr>
  </w:style>
  <w:style w:type="paragraph" w:customStyle="1" w:styleId="HeadingTitle4">
    <w:name w:val="Heading Title 4"/>
    <w:basedOn w:val="BodySingle"/>
    <w:next w:val="BodyText"/>
    <w:qFormat/>
    <w:pPr>
      <w:keepNext/>
      <w:keepLines/>
    </w:pPr>
    <w:rPr>
      <w:b/>
    </w:rPr>
  </w:style>
  <w:style w:type="paragraph" w:customStyle="1" w:styleId="HeadingTitle5">
    <w:name w:val="Heading Title 5"/>
    <w:basedOn w:val="BodySingle"/>
    <w:next w:val="BodyText"/>
    <w:qFormat/>
    <w:pPr>
      <w:keepNext/>
      <w:keepLines/>
    </w:pPr>
    <w:rPr>
      <w:i/>
    </w:rPr>
  </w:style>
  <w:style w:type="paragraph" w:customStyle="1" w:styleId="QuotewithinQuote1">
    <w:name w:val="Quote within Quote 1"/>
    <w:basedOn w:val="Quote1"/>
    <w:next w:val="Statute1"/>
    <w:qFormat/>
    <w:pPr>
      <w:ind w:left="461" w:hanging="43"/>
    </w:pPr>
  </w:style>
  <w:style w:type="paragraph" w:customStyle="1" w:styleId="QuotewithinQuote2">
    <w:name w:val="Quote within Quote 2"/>
    <w:basedOn w:val="Quote2"/>
    <w:next w:val="Statute2"/>
    <w:qFormat/>
    <w:pPr>
      <w:ind w:left="907" w:hanging="43"/>
    </w:p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4"/>
      <w:lang w:val="en-CA"/>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lang w:val="en-CA"/>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customStyle="1" w:styleId="InsideAddress">
    <w:name w:val="Inside Address"/>
    <w:basedOn w:val="Normal"/>
    <w:next w:val="Attention"/>
    <w:semiHidden/>
    <w:pPr>
      <w:spacing w:before="240"/>
    </w:p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3"/>
      </w:numPr>
    </w:pPr>
  </w:style>
  <w:style w:type="paragraph" w:styleId="ListBullet2">
    <w:name w:val="List Bullet 2"/>
    <w:basedOn w:val="Normal"/>
    <w:semiHidden/>
    <w:pPr>
      <w:numPr>
        <w:numId w:val="15"/>
      </w:numPr>
    </w:pPr>
  </w:style>
  <w:style w:type="paragraph" w:styleId="ListBullet3">
    <w:name w:val="List Bullet 3"/>
    <w:basedOn w:val="Normal"/>
    <w:semiHidden/>
    <w:pPr>
      <w:numPr>
        <w:numId w:val="17"/>
      </w:numPr>
    </w:pPr>
  </w:style>
  <w:style w:type="paragraph" w:styleId="ListBullet4">
    <w:name w:val="List Bullet 4"/>
    <w:basedOn w:val="Normal"/>
    <w:semiHidden/>
    <w:pPr>
      <w:numPr>
        <w:numId w:val="19"/>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29"/>
      </w:numPr>
    </w:pPr>
  </w:style>
  <w:style w:type="paragraph" w:styleId="ListNumber5">
    <w:name w:val="List Number 5"/>
    <w:basedOn w:val="Normal"/>
    <w:semiHidden/>
    <w:pPr>
      <w:numPr>
        <w:numId w:val="31"/>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lang w:val="en-CA"/>
    </w:rPr>
  </w:style>
  <w:style w:type="paragraph" w:styleId="NormalWeb">
    <w:name w:val="Normal (Web)"/>
    <w:basedOn w:val="Normal"/>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4"/>
      <w:lang w:val="en-CA"/>
    </w:rPr>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sz w:val="20"/>
      <w:szCs w:val="20"/>
      <w:lang w:val="en-CA"/>
    </w:rPr>
  </w:style>
  <w:style w:type="paragraph" w:customStyle="1" w:styleId="Quote1">
    <w:name w:val="Quote 1"/>
    <w:basedOn w:val="BodySingle"/>
    <w:next w:val="Statute1"/>
    <w:qFormat/>
    <w:pPr>
      <w:spacing w:line="280" w:lineRule="exact"/>
      <w:ind w:left="447" w:right="446" w:hanging="58"/>
    </w:pPr>
    <w:rPr>
      <w:sz w:val="20"/>
      <w:szCs w:val="18"/>
    </w:rPr>
  </w:style>
  <w:style w:type="paragraph" w:customStyle="1" w:styleId="Quote2">
    <w:name w:val="Quote 2"/>
    <w:basedOn w:val="BodySingle"/>
    <w:next w:val="Statute2"/>
    <w:qFormat/>
    <w:pPr>
      <w:spacing w:line="280" w:lineRule="exact"/>
      <w:ind w:left="893" w:right="893" w:hanging="58"/>
    </w:pPr>
    <w:rPr>
      <w:sz w:val="20"/>
      <w:szCs w:val="18"/>
    </w:rPr>
  </w:style>
  <w:style w:type="paragraph" w:customStyle="1" w:styleId="Quote3">
    <w:name w:val="Quote 3"/>
    <w:basedOn w:val="BodySingle"/>
    <w:next w:val="Statute3"/>
    <w:qFormat/>
    <w:pPr>
      <w:spacing w:line="280" w:lineRule="exact"/>
      <w:ind w:left="1340" w:right="1339" w:hanging="58"/>
    </w:pPr>
    <w:rPr>
      <w:sz w:val="20"/>
      <w:szCs w:val="18"/>
    </w:rPr>
  </w:style>
  <w:style w:type="paragraph" w:customStyle="1" w:styleId="QuotewithinQuote3">
    <w:name w:val="Quote within Quote 3"/>
    <w:basedOn w:val="Quote3"/>
    <w:next w:val="Statute3"/>
    <w:qFormat/>
    <w:pPr>
      <w:ind w:left="1353" w:hanging="43"/>
    </w:pPr>
  </w:style>
  <w:style w:type="paragraph" w:customStyle="1" w:styleId="Statute1">
    <w:name w:val="Statute 1"/>
    <w:basedOn w:val="BodySingle"/>
    <w:qFormat/>
    <w:pPr>
      <w:spacing w:line="280" w:lineRule="exact"/>
      <w:ind w:left="446" w:right="446"/>
    </w:pPr>
    <w:rPr>
      <w:sz w:val="20"/>
      <w:szCs w:val="18"/>
    </w:rPr>
  </w:style>
  <w:style w:type="paragraph" w:customStyle="1" w:styleId="Statute2">
    <w:name w:val="Statute 2"/>
    <w:basedOn w:val="BodySingle"/>
    <w:qFormat/>
    <w:pPr>
      <w:spacing w:line="280" w:lineRule="exact"/>
      <w:ind w:left="893" w:right="893"/>
    </w:pPr>
    <w:rPr>
      <w:sz w:val="20"/>
      <w:szCs w:val="18"/>
    </w:rPr>
  </w:style>
  <w:style w:type="paragraph" w:customStyle="1" w:styleId="Statute3">
    <w:name w:val="Statute 3"/>
    <w:basedOn w:val="BodySingle"/>
    <w:qFormat/>
    <w:pPr>
      <w:spacing w:line="280" w:lineRule="exact"/>
      <w:ind w:left="1339" w:right="1339"/>
    </w:pPr>
    <w:rPr>
      <w:sz w:val="20"/>
      <w:szCs w:val="18"/>
    </w:rPr>
  </w:style>
  <w:style w:type="paragraph" w:styleId="Salutation">
    <w:name w:val="Salutation"/>
    <w:basedOn w:val="Normal"/>
    <w:next w:val="Normal"/>
    <w:link w:val="SalutationChar"/>
    <w:semiHidden/>
    <w:pPr>
      <w:spacing w:before="240"/>
    </w:p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lang w:val="en-CA"/>
    </w:rPr>
  </w:style>
  <w:style w:type="paragraph" w:customStyle="1" w:styleId="Signatory">
    <w:name w:val="Signatory"/>
    <w:basedOn w:val="Normal"/>
    <w:next w:val="BodyText"/>
    <w:qFormat/>
    <w:pPr>
      <w:keepNext/>
      <w:keepLines/>
      <w:tabs>
        <w:tab w:val="right" w:pos="4320"/>
        <w:tab w:val="left" w:pos="5040"/>
        <w:tab w:val="right" w:pos="9360"/>
      </w:tabs>
      <w:spacing w:before="280"/>
    </w:p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Times New Roman" w:eastAsia="Times New Roman" w:hAnsi="Times New Roman" w:cs="Times New Roman"/>
      <w:sz w:val="24"/>
      <w:szCs w:val="24"/>
      <w:lang w:val="en-CA"/>
    </w:rPr>
  </w:style>
  <w:style w:type="character" w:styleId="Strong">
    <w:name w:val="Strong"/>
    <w:basedOn w:val="DefaultParagraphFont"/>
    <w:qFormat/>
    <w:rPr>
      <w:b/>
      <w:bCs/>
    </w:rPr>
  </w:style>
  <w:style w:type="paragraph" w:styleId="Subtitle">
    <w:name w:val="Subtitle"/>
    <w:basedOn w:val="Normal"/>
    <w:link w:val="SubtitleChar"/>
    <w:semiHidden/>
    <w:qFormat/>
    <w:pPr>
      <w:keepNext/>
      <w:keepLines/>
      <w:spacing w:before="240" w:after="60"/>
      <w:jc w:val="center"/>
    </w:pPr>
    <w:rPr>
      <w:rFonts w:cs="Arial"/>
      <w:b/>
    </w:rPr>
  </w:style>
  <w:style w:type="character" w:customStyle="1" w:styleId="SubtitleChar">
    <w:name w:val="Subtitle Char"/>
    <w:basedOn w:val="DefaultParagraphFont"/>
    <w:link w:val="Subtitle"/>
    <w:semiHidden/>
    <w:rPr>
      <w:rFonts w:ascii="Times New Roman" w:eastAsia="Times New Roman" w:hAnsi="Times New Roman" w:cs="Arial"/>
      <w:b/>
      <w:sz w:val="24"/>
      <w:szCs w:val="24"/>
      <w:lang w:val="en-CA"/>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pPr>
      <w:keepNext/>
      <w:keepLines/>
      <w:spacing w:before="280" w:after="280" w:line="400" w:lineRule="exact"/>
      <w:jc w:val="center"/>
      <w:outlineLvl w:val="0"/>
    </w:pPr>
    <w:rPr>
      <w:rFonts w:cs="Arial"/>
      <w:b/>
      <w:bCs/>
      <w:sz w:val="36"/>
      <w:szCs w:val="36"/>
    </w:rPr>
  </w:style>
  <w:style w:type="character" w:customStyle="1" w:styleId="TitleChar">
    <w:name w:val="Title Char"/>
    <w:basedOn w:val="DefaultParagraphFont"/>
    <w:link w:val="Title"/>
    <w:rPr>
      <w:rFonts w:ascii="Swis721 Lt BT" w:hAnsi="Swis721 Lt BT" w:cs="Arial"/>
      <w:b/>
      <w:bCs/>
      <w:sz w:val="36"/>
      <w:szCs w:val="36"/>
      <w:lang w:val="en-CA"/>
    </w:rPr>
  </w:style>
  <w:style w:type="paragraph" w:styleId="TOC1">
    <w:name w:val="toc 1"/>
    <w:basedOn w:val="BodySingle"/>
    <w:next w:val="Normal"/>
    <w:autoRedefine/>
    <w:semiHidden/>
    <w:pPr>
      <w:keepNext/>
      <w:keepLines/>
      <w:tabs>
        <w:tab w:val="left" w:pos="446"/>
        <w:tab w:val="right" w:leader="dot" w:pos="9360"/>
      </w:tabs>
      <w:spacing w:after="240"/>
      <w:ind w:left="446" w:hanging="446"/>
    </w:pPr>
    <w:rPr>
      <w:b/>
      <w:caps/>
    </w:rPr>
  </w:style>
  <w:style w:type="paragraph" w:styleId="TOC2">
    <w:name w:val="toc 2"/>
    <w:basedOn w:val="Normal"/>
    <w:next w:val="Normal"/>
    <w:autoRedefine/>
    <w:semiHidden/>
    <w:pPr>
      <w:keepLines/>
      <w:tabs>
        <w:tab w:val="left" w:pos="446"/>
        <w:tab w:val="right" w:leader="dot" w:pos="9360"/>
      </w:tabs>
      <w:ind w:left="446" w:hanging="446"/>
    </w:pPr>
  </w:style>
  <w:style w:type="paragraph" w:styleId="TOC3">
    <w:name w:val="toc 3"/>
    <w:basedOn w:val="Normal"/>
    <w:next w:val="Normal"/>
    <w:autoRedefine/>
    <w:semiHidden/>
    <w:pPr>
      <w:keepLines/>
      <w:tabs>
        <w:tab w:val="left" w:pos="893"/>
        <w:tab w:val="right" w:leader="dot" w:pos="9360"/>
      </w:tabs>
      <w:ind w:left="892" w:hanging="446"/>
    </w:pPr>
  </w:style>
  <w:style w:type="paragraph" w:styleId="TOC4">
    <w:name w:val="toc 4"/>
    <w:basedOn w:val="Normal"/>
    <w:next w:val="Normal"/>
    <w:autoRedefine/>
    <w:semiHidden/>
    <w:pPr>
      <w:keepLines/>
      <w:tabs>
        <w:tab w:val="left" w:pos="1339"/>
        <w:tab w:val="right" w:leader="dot" w:pos="9360"/>
      </w:tabs>
      <w:ind w:left="1339" w:hanging="446"/>
    </w:pPr>
  </w:style>
  <w:style w:type="paragraph" w:styleId="TOC5">
    <w:name w:val="toc 5"/>
    <w:basedOn w:val="Normal"/>
    <w:next w:val="Normal"/>
    <w:autoRedefine/>
    <w:semiHidden/>
    <w:pPr>
      <w:keepLines/>
      <w:tabs>
        <w:tab w:val="left" w:pos="1786"/>
        <w:tab w:val="right" w:leader="dot" w:pos="9360"/>
      </w:tabs>
      <w:ind w:left="1785" w:hanging="446"/>
    </w:pPr>
  </w:style>
  <w:style w:type="paragraph" w:styleId="TOC6">
    <w:name w:val="toc 6"/>
    <w:basedOn w:val="Normal"/>
    <w:next w:val="Normal"/>
    <w:autoRedefine/>
    <w:semiHidden/>
    <w:pPr>
      <w:keepLines/>
      <w:tabs>
        <w:tab w:val="left" w:pos="2232"/>
        <w:tab w:val="right" w:leader="dot" w:pos="9360"/>
      </w:tabs>
      <w:ind w:left="2232" w:hanging="446"/>
    </w:pPr>
  </w:style>
  <w:style w:type="paragraph" w:styleId="TOC7">
    <w:name w:val="toc 7"/>
    <w:basedOn w:val="Normal"/>
    <w:next w:val="Normal"/>
    <w:autoRedefine/>
    <w:semiHidden/>
    <w:pPr>
      <w:keepLines/>
      <w:tabs>
        <w:tab w:val="left" w:pos="2678"/>
        <w:tab w:val="right" w:leader="dot" w:pos="9360"/>
      </w:tabs>
      <w:ind w:left="2678" w:hanging="446"/>
    </w:pPr>
  </w:style>
  <w:style w:type="paragraph" w:styleId="TOC8">
    <w:name w:val="toc 8"/>
    <w:basedOn w:val="Normal"/>
    <w:next w:val="Normal"/>
    <w:autoRedefine/>
    <w:semiHidden/>
    <w:pPr>
      <w:keepLines/>
      <w:tabs>
        <w:tab w:val="left" w:pos="3125"/>
      </w:tabs>
      <w:ind w:left="3124" w:hanging="446"/>
    </w:pPr>
  </w:style>
  <w:style w:type="paragraph" w:styleId="TOC9">
    <w:name w:val="toc 9"/>
    <w:basedOn w:val="Normal"/>
    <w:next w:val="Normal"/>
    <w:autoRedefine/>
    <w:semiHidden/>
    <w:pPr>
      <w:keepLines/>
      <w:tabs>
        <w:tab w:val="left" w:pos="5011"/>
      </w:tabs>
      <w:ind w:left="3571" w:hanging="446"/>
    </w:pPr>
  </w:style>
  <w:style w:type="table" w:customStyle="1" w:styleId="TablewithLines">
    <w:name w:val="Table with Lines"/>
    <w:basedOn w:val="TableNormal"/>
    <w:semiHidden/>
    <w:pPr>
      <w:spacing w:before="140" w:after="140"/>
    </w:pPr>
    <w:rPr>
      <w:rFonts w:ascii="Swis721 BT" w:hAnsi="Swis721 B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tblStylePr w:type="firstRow">
      <w:pPr>
        <w:wordWrap/>
        <w:jc w:val="center"/>
      </w:pPr>
      <w:rPr>
        <w:b/>
        <w:i w:val="0"/>
      </w:rPr>
      <w:tblPr/>
      <w:trPr>
        <w:cantSplit/>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customStyle="1" w:styleId="WhereasA">
    <w:name w:val="Whereas A"/>
    <w:basedOn w:val="BodyText"/>
    <w:qFormat/>
    <w:pPr>
      <w:numPr>
        <w:numId w:val="37"/>
      </w:numPr>
    </w:pPr>
  </w:style>
  <w:style w:type="paragraph" w:customStyle="1" w:styleId="WhereasB">
    <w:name w:val="Whereas B"/>
    <w:basedOn w:val="BodyText"/>
    <w:qFormat/>
    <w:pPr>
      <w:numPr>
        <w:ilvl w:val="1"/>
        <w:numId w:val="37"/>
      </w:numPr>
      <w:ind w:left="892" w:hanging="446"/>
    </w:pPr>
  </w:style>
  <w:style w:type="paragraph" w:customStyle="1" w:styleId="WhereasC">
    <w:name w:val="Whereas C"/>
    <w:basedOn w:val="BodyText"/>
    <w:qFormat/>
    <w:pPr>
      <w:numPr>
        <w:ilvl w:val="2"/>
        <w:numId w:val="37"/>
      </w:numPr>
    </w:pPr>
  </w:style>
  <w:style w:type="table" w:customStyle="1" w:styleId="TableNoLines">
    <w:name w:val="Table No Lines"/>
    <w:basedOn w:val="TableNormal"/>
    <w:semiHidden/>
    <w:rPr>
      <w:rFonts w:ascii="Swis721 BT" w:hAnsi="Swis721 BT"/>
    </w:rPr>
    <w:tblPr>
      <w:tblCellMar>
        <w:left w:w="115" w:type="dxa"/>
        <w:right w:w="115" w:type="dxa"/>
      </w:tblCellMar>
    </w:tblPr>
    <w:trPr>
      <w:cantSplit/>
    </w:trPr>
    <w:tblStylePr w:type="firstRow">
      <w:pPr>
        <w:wordWrap/>
        <w:jc w:val="center"/>
      </w:pPr>
      <w:rPr>
        <w:b/>
        <w:i w:val="0"/>
        <w:sz w:val="24"/>
        <w:szCs w:val="24"/>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Harris and Company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McNeice</dc:creator>
  <cp:keywords>GENERAL/666010.001/1265125.1</cp:keywords>
  <dc:description>666010-001</dc:description>
  <cp:lastModifiedBy>Shelley Sansome</cp:lastModifiedBy>
  <cp:revision>3</cp:revision>
  <cp:lastPrinted>2018-12-10T17:56:00Z</cp:lastPrinted>
  <dcterms:created xsi:type="dcterms:W3CDTF">2019-01-31T01:56:00Z</dcterms:created>
  <dcterms:modified xsi:type="dcterms:W3CDTF">2019-01-31T02:19:00Z</dcterms:modified>
</cp:coreProperties>
</file>