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34415" w14:textId="36C93DE8" w:rsidR="00C45B11" w:rsidRPr="006C3D50" w:rsidRDefault="006C3D50">
      <w:pPr>
        <w:pStyle w:val="BodyText"/>
        <w:spacing w:before="49"/>
        <w:ind w:left="119" w:right="164"/>
        <w:rPr>
          <w:rFonts w:ascii="Arial Narrow" w:hAnsi="Arial Narrow"/>
          <w:color w:val="000000" w:themeColor="text1"/>
        </w:rPr>
      </w:pPr>
      <w:r w:rsidRPr="006C3D50">
        <w:rPr>
          <w:rFonts w:ascii="Arial Narrow" w:hAnsi="Arial Narrow"/>
          <w:color w:val="000000" w:themeColor="text1"/>
        </w:rPr>
        <w:t xml:space="preserve">POLICY </w:t>
      </w:r>
      <w:proofErr w:type="spellStart"/>
      <w:r w:rsidRPr="006C3D50">
        <w:rPr>
          <w:rFonts w:ascii="Arial Narrow" w:hAnsi="Arial Narrow"/>
          <w:color w:val="000000" w:themeColor="text1"/>
        </w:rPr>
        <w:t>E.1</w:t>
      </w:r>
      <w:proofErr w:type="spellEnd"/>
      <w:r w:rsidRPr="006C3D50">
        <w:rPr>
          <w:rFonts w:ascii="Arial Narrow" w:hAnsi="Arial Narrow"/>
          <w:color w:val="000000" w:themeColor="text1"/>
        </w:rPr>
        <w:t xml:space="preserve"> (Formerly 1212)</w:t>
      </w:r>
    </w:p>
    <w:p w14:paraId="3937BCE9" w14:textId="77777777" w:rsidR="00C45B11" w:rsidRPr="006C3D50" w:rsidRDefault="00002569">
      <w:pPr>
        <w:pStyle w:val="Heading1"/>
        <w:spacing w:before="113"/>
        <w:rPr>
          <w:rFonts w:ascii="Arial Narrow" w:hAnsi="Arial Narrow"/>
          <w:color w:val="000000" w:themeColor="text1"/>
        </w:rPr>
      </w:pPr>
      <w:r w:rsidRPr="006C3D50">
        <w:rPr>
          <w:rFonts w:ascii="Arial Narrow" w:hAnsi="Arial Narrow"/>
          <w:color w:val="000000" w:themeColor="text1"/>
          <w:u w:val="thick" w:color="00007F"/>
        </w:rPr>
        <w:t>EMPLOYMENT EQUITY</w:t>
      </w:r>
    </w:p>
    <w:p w14:paraId="2A5703F9" w14:textId="77777777" w:rsidR="00C45B11" w:rsidRPr="006C3D50" w:rsidRDefault="00002569">
      <w:pPr>
        <w:pStyle w:val="BodyText"/>
        <w:spacing w:before="115"/>
        <w:ind w:left="119" w:right="164"/>
        <w:rPr>
          <w:rFonts w:ascii="Arial Narrow" w:hAnsi="Arial Narrow"/>
          <w:color w:val="000000" w:themeColor="text1"/>
        </w:rPr>
      </w:pPr>
      <w:r w:rsidRPr="006C3D50">
        <w:rPr>
          <w:rFonts w:ascii="Arial Narrow" w:hAnsi="Arial Narrow"/>
          <w:color w:val="000000" w:themeColor="text1"/>
        </w:rPr>
        <w:t>January 2010</w:t>
      </w:r>
    </w:p>
    <w:p w14:paraId="67402C50" w14:textId="77777777" w:rsidR="00C45B11" w:rsidRPr="006C3D50" w:rsidRDefault="00C45B11">
      <w:pPr>
        <w:pStyle w:val="BodyText"/>
        <w:spacing w:before="9"/>
        <w:rPr>
          <w:rFonts w:ascii="Arial Narrow" w:hAnsi="Arial Narrow"/>
          <w:color w:val="000000" w:themeColor="text1"/>
          <w:sz w:val="19"/>
        </w:rPr>
      </w:pPr>
    </w:p>
    <w:p w14:paraId="23F0F67F" w14:textId="77777777" w:rsidR="00C45B11" w:rsidRPr="006C3D50" w:rsidRDefault="00002569">
      <w:pPr>
        <w:pStyle w:val="Heading1"/>
        <w:spacing w:before="1"/>
        <w:rPr>
          <w:rFonts w:ascii="Arial Narrow" w:hAnsi="Arial Narrow"/>
          <w:color w:val="000000" w:themeColor="text1"/>
        </w:rPr>
      </w:pPr>
      <w:r w:rsidRPr="006C3D50">
        <w:rPr>
          <w:rFonts w:ascii="Arial Narrow" w:hAnsi="Arial Narrow"/>
          <w:color w:val="000000" w:themeColor="text1"/>
        </w:rPr>
        <w:t>POLICY</w:t>
      </w:r>
    </w:p>
    <w:p w14:paraId="6E2D1C28" w14:textId="77777777" w:rsidR="00C45B11" w:rsidRPr="006C3D50" w:rsidRDefault="00C45B11">
      <w:pPr>
        <w:pStyle w:val="BodyText"/>
        <w:spacing w:before="7"/>
        <w:rPr>
          <w:rFonts w:ascii="Arial Narrow" w:hAnsi="Arial Narrow"/>
          <w:b/>
          <w:color w:val="000000" w:themeColor="text1"/>
          <w:sz w:val="24"/>
        </w:rPr>
      </w:pPr>
    </w:p>
    <w:p w14:paraId="539E294F" w14:textId="77777777" w:rsidR="00C45B11" w:rsidRPr="006C3D50" w:rsidRDefault="00002569">
      <w:pPr>
        <w:pStyle w:val="BodyText"/>
        <w:ind w:left="119" w:right="164"/>
        <w:rPr>
          <w:rFonts w:ascii="Arial Narrow" w:hAnsi="Arial Narrow"/>
          <w:color w:val="000000" w:themeColor="text1"/>
        </w:rPr>
      </w:pPr>
      <w:r w:rsidRPr="006C3D50">
        <w:rPr>
          <w:rFonts w:ascii="Arial Narrow" w:hAnsi="Arial Narrow"/>
          <w:color w:val="000000" w:themeColor="text1"/>
        </w:rPr>
        <w:t>School District No. 50 (</w:t>
      </w:r>
      <w:proofErr w:type="spellStart"/>
      <w:r w:rsidRPr="006C3D50">
        <w:rPr>
          <w:rFonts w:ascii="Arial Narrow" w:hAnsi="Arial Narrow"/>
          <w:color w:val="000000" w:themeColor="text1"/>
        </w:rPr>
        <w:t>Haida</w:t>
      </w:r>
      <w:proofErr w:type="spellEnd"/>
      <w:r w:rsidRPr="006C3D50">
        <w:rPr>
          <w:rFonts w:ascii="Arial Narrow" w:hAnsi="Arial Narrow"/>
          <w:color w:val="000000" w:themeColor="text1"/>
        </w:rPr>
        <w:t xml:space="preserve"> </w:t>
      </w:r>
      <w:proofErr w:type="spellStart"/>
      <w:r w:rsidRPr="006C3D50">
        <w:rPr>
          <w:rFonts w:ascii="Arial Narrow" w:hAnsi="Arial Narrow"/>
          <w:color w:val="000000" w:themeColor="text1"/>
        </w:rPr>
        <w:t>Gwaii</w:t>
      </w:r>
      <w:proofErr w:type="spellEnd"/>
      <w:r w:rsidRPr="006C3D50">
        <w:rPr>
          <w:rFonts w:ascii="Arial Narrow" w:hAnsi="Arial Narrow"/>
          <w:color w:val="000000" w:themeColor="text1"/>
        </w:rPr>
        <w:t>) recogn</w:t>
      </w:r>
      <w:bookmarkStart w:id="0" w:name="_GoBack"/>
      <w:bookmarkEnd w:id="0"/>
      <w:r w:rsidRPr="006C3D50">
        <w:rPr>
          <w:rFonts w:ascii="Arial Narrow" w:hAnsi="Arial Narrow"/>
          <w:color w:val="000000" w:themeColor="text1"/>
        </w:rPr>
        <w:t>izes that employment equity is a desirable and fundamental goal in our society. The District is committed to having no employment barriers and striving towards a fair representation of Aboriginal peoples at all levels within the District. The students of School District No. 50 are best served by a district which reflects the diversity of the community which it serves.</w:t>
      </w:r>
    </w:p>
    <w:p w14:paraId="75A3A26C" w14:textId="77777777" w:rsidR="00C45B11" w:rsidRPr="006C3D50" w:rsidRDefault="00C45B11">
      <w:pPr>
        <w:pStyle w:val="BodyText"/>
        <w:spacing w:before="2"/>
        <w:rPr>
          <w:rFonts w:ascii="Arial Narrow" w:hAnsi="Arial Narrow"/>
          <w:color w:val="000000" w:themeColor="text1"/>
          <w:sz w:val="24"/>
        </w:rPr>
      </w:pPr>
    </w:p>
    <w:p w14:paraId="219B0A90" w14:textId="77777777" w:rsidR="00C45B11" w:rsidRPr="006C3D50" w:rsidRDefault="00002569">
      <w:pPr>
        <w:pStyle w:val="BodyText"/>
        <w:spacing w:before="1"/>
        <w:ind w:left="119" w:right="1274"/>
        <w:rPr>
          <w:rFonts w:ascii="Arial Narrow" w:hAnsi="Arial Narrow"/>
          <w:color w:val="000000" w:themeColor="text1"/>
        </w:rPr>
      </w:pPr>
      <w:r w:rsidRPr="006C3D50">
        <w:rPr>
          <w:rFonts w:ascii="Arial Narrow" w:hAnsi="Arial Narrow"/>
          <w:color w:val="000000" w:themeColor="text1"/>
        </w:rPr>
        <w:t>The District recognizes the importance of teaching students about equality, and also demonstrating to students and staff the District’s commitment to equality.</w:t>
      </w:r>
    </w:p>
    <w:p w14:paraId="53F0FD92" w14:textId="77777777" w:rsidR="00C45B11" w:rsidRPr="006C3D50" w:rsidRDefault="00C45B11">
      <w:pPr>
        <w:pStyle w:val="BodyText"/>
        <w:rPr>
          <w:rFonts w:ascii="Arial Narrow" w:hAnsi="Arial Narrow"/>
          <w:color w:val="000000" w:themeColor="text1"/>
        </w:rPr>
      </w:pPr>
    </w:p>
    <w:p w14:paraId="5F3C99E9" w14:textId="77777777" w:rsidR="00C45B11" w:rsidRPr="006C3D50" w:rsidRDefault="00002569">
      <w:pPr>
        <w:pStyle w:val="BodyText"/>
        <w:spacing w:before="1"/>
        <w:ind w:left="119" w:right="407"/>
        <w:rPr>
          <w:rFonts w:ascii="Arial Narrow" w:hAnsi="Arial Narrow"/>
          <w:color w:val="000000" w:themeColor="text1"/>
        </w:rPr>
      </w:pPr>
      <w:r w:rsidRPr="006C3D50">
        <w:rPr>
          <w:rFonts w:ascii="Arial Narrow" w:hAnsi="Arial Narrow"/>
          <w:color w:val="000000" w:themeColor="text1"/>
        </w:rPr>
        <w:t xml:space="preserve">The </w:t>
      </w:r>
      <w:proofErr w:type="spellStart"/>
      <w:r w:rsidRPr="006C3D50">
        <w:rPr>
          <w:rFonts w:ascii="Arial Narrow" w:hAnsi="Arial Narrow"/>
          <w:color w:val="000000" w:themeColor="text1"/>
        </w:rPr>
        <w:t>Haida</w:t>
      </w:r>
      <w:proofErr w:type="spellEnd"/>
      <w:r w:rsidRPr="006C3D50">
        <w:rPr>
          <w:rFonts w:ascii="Arial Narrow" w:hAnsi="Arial Narrow"/>
          <w:color w:val="000000" w:themeColor="text1"/>
        </w:rPr>
        <w:t xml:space="preserve"> </w:t>
      </w:r>
      <w:proofErr w:type="spellStart"/>
      <w:r w:rsidRPr="006C3D50">
        <w:rPr>
          <w:rFonts w:ascii="Arial Narrow" w:hAnsi="Arial Narrow"/>
          <w:color w:val="000000" w:themeColor="text1"/>
        </w:rPr>
        <w:t>Gwaii</w:t>
      </w:r>
      <w:proofErr w:type="spellEnd"/>
      <w:r w:rsidRPr="006C3D50">
        <w:rPr>
          <w:rFonts w:ascii="Arial Narrow" w:hAnsi="Arial Narrow"/>
          <w:color w:val="000000" w:themeColor="text1"/>
        </w:rPr>
        <w:t xml:space="preserve"> School District accepts that to achieve equality in the workplace so that no person shall be denied employment opportunities for reasons unrelated to ability, employment equity means more than treating persons in the same way and may require measures to accommodate differences.</w:t>
      </w:r>
    </w:p>
    <w:p w14:paraId="32E9719D" w14:textId="77777777" w:rsidR="00C45B11" w:rsidRPr="006C3D50" w:rsidRDefault="00C45B11">
      <w:pPr>
        <w:pStyle w:val="BodyText"/>
        <w:rPr>
          <w:rFonts w:ascii="Arial Narrow" w:hAnsi="Arial Narrow"/>
          <w:color w:val="000000" w:themeColor="text1"/>
        </w:rPr>
      </w:pPr>
    </w:p>
    <w:p w14:paraId="40B85213" w14:textId="77777777" w:rsidR="00C45B11" w:rsidRPr="006C3D50" w:rsidRDefault="00002569">
      <w:pPr>
        <w:pStyle w:val="BodyText"/>
        <w:spacing w:before="1"/>
        <w:ind w:left="119" w:right="474"/>
        <w:rPr>
          <w:rFonts w:ascii="Arial Narrow" w:hAnsi="Arial Narrow"/>
          <w:color w:val="000000" w:themeColor="text1"/>
        </w:rPr>
      </w:pPr>
      <w:r w:rsidRPr="006C3D50">
        <w:rPr>
          <w:rFonts w:ascii="Arial Narrow" w:hAnsi="Arial Narrow"/>
          <w:color w:val="000000" w:themeColor="text1"/>
        </w:rPr>
        <w:t>School District No. 50 (</w:t>
      </w:r>
      <w:proofErr w:type="spellStart"/>
      <w:r w:rsidRPr="006C3D50">
        <w:rPr>
          <w:rFonts w:ascii="Arial Narrow" w:hAnsi="Arial Narrow"/>
          <w:color w:val="000000" w:themeColor="text1"/>
        </w:rPr>
        <w:t>Haida</w:t>
      </w:r>
      <w:proofErr w:type="spellEnd"/>
      <w:r w:rsidRPr="006C3D50">
        <w:rPr>
          <w:rFonts w:ascii="Arial Narrow" w:hAnsi="Arial Narrow"/>
          <w:color w:val="000000" w:themeColor="text1"/>
        </w:rPr>
        <w:t xml:space="preserve"> </w:t>
      </w:r>
      <w:proofErr w:type="spellStart"/>
      <w:r w:rsidRPr="006C3D50">
        <w:rPr>
          <w:rFonts w:ascii="Arial Narrow" w:hAnsi="Arial Narrow"/>
          <w:color w:val="000000" w:themeColor="text1"/>
        </w:rPr>
        <w:t>Gwaii</w:t>
      </w:r>
      <w:proofErr w:type="spellEnd"/>
      <w:r w:rsidRPr="006C3D50">
        <w:rPr>
          <w:rFonts w:ascii="Arial Narrow" w:hAnsi="Arial Narrow"/>
          <w:color w:val="000000" w:themeColor="text1"/>
        </w:rPr>
        <w:t>) expects all decisions regarding employment to be based upon bona fide requirements and qualifications.</w:t>
      </w:r>
    </w:p>
    <w:p w14:paraId="7A318C06" w14:textId="77777777" w:rsidR="00C45B11" w:rsidRPr="006C3D50" w:rsidRDefault="00C45B11">
      <w:pPr>
        <w:pStyle w:val="BodyText"/>
        <w:spacing w:before="4"/>
        <w:rPr>
          <w:rFonts w:ascii="Arial Narrow" w:hAnsi="Arial Narrow"/>
          <w:color w:val="000000" w:themeColor="text1"/>
          <w:sz w:val="23"/>
        </w:rPr>
      </w:pPr>
    </w:p>
    <w:p w14:paraId="59D5BC50" w14:textId="77777777" w:rsidR="00C45B11" w:rsidRPr="006C3D50" w:rsidRDefault="00002569">
      <w:pPr>
        <w:pStyle w:val="Heading1"/>
        <w:rPr>
          <w:rFonts w:ascii="Arial Narrow" w:hAnsi="Arial Narrow"/>
          <w:color w:val="000000" w:themeColor="text1"/>
        </w:rPr>
      </w:pPr>
      <w:r w:rsidRPr="006C3D50">
        <w:rPr>
          <w:rFonts w:ascii="Arial Narrow" w:hAnsi="Arial Narrow"/>
          <w:color w:val="000000" w:themeColor="text1"/>
        </w:rPr>
        <w:t>PROCEDURES</w:t>
      </w:r>
    </w:p>
    <w:p w14:paraId="77A625E5" w14:textId="77777777" w:rsidR="00C45B11" w:rsidRPr="006C3D50" w:rsidRDefault="00C45B11">
      <w:pPr>
        <w:pStyle w:val="BodyText"/>
        <w:rPr>
          <w:rFonts w:ascii="Arial Narrow" w:hAnsi="Arial Narrow"/>
          <w:b/>
          <w:color w:val="000000" w:themeColor="text1"/>
          <w:sz w:val="24"/>
        </w:rPr>
      </w:pPr>
    </w:p>
    <w:p w14:paraId="3C08C46B" w14:textId="77777777" w:rsidR="00C45B11" w:rsidRPr="006C3D50" w:rsidRDefault="00002569">
      <w:pPr>
        <w:pStyle w:val="BodyText"/>
        <w:ind w:left="119" w:right="164"/>
        <w:rPr>
          <w:rFonts w:ascii="Arial Narrow" w:hAnsi="Arial Narrow"/>
          <w:color w:val="000000" w:themeColor="text1"/>
        </w:rPr>
      </w:pPr>
      <w:r w:rsidRPr="006C3D50">
        <w:rPr>
          <w:rFonts w:ascii="Arial Narrow" w:hAnsi="Arial Narrow"/>
          <w:color w:val="000000" w:themeColor="text1"/>
        </w:rPr>
        <w:t>School District No. 50 (</w:t>
      </w:r>
      <w:proofErr w:type="spellStart"/>
      <w:r w:rsidRPr="006C3D50">
        <w:rPr>
          <w:rFonts w:ascii="Arial Narrow" w:hAnsi="Arial Narrow"/>
          <w:color w:val="000000" w:themeColor="text1"/>
        </w:rPr>
        <w:t>Haida</w:t>
      </w:r>
      <w:proofErr w:type="spellEnd"/>
      <w:r w:rsidRPr="006C3D50">
        <w:rPr>
          <w:rFonts w:ascii="Arial Narrow" w:hAnsi="Arial Narrow"/>
          <w:color w:val="000000" w:themeColor="text1"/>
        </w:rPr>
        <w:t xml:space="preserve"> </w:t>
      </w:r>
      <w:proofErr w:type="spellStart"/>
      <w:r w:rsidRPr="006C3D50">
        <w:rPr>
          <w:rFonts w:ascii="Arial Narrow" w:hAnsi="Arial Narrow"/>
          <w:color w:val="000000" w:themeColor="text1"/>
        </w:rPr>
        <w:t>Gwaii</w:t>
      </w:r>
      <w:proofErr w:type="spellEnd"/>
      <w:r w:rsidRPr="006C3D50">
        <w:rPr>
          <w:rFonts w:ascii="Arial Narrow" w:hAnsi="Arial Narrow"/>
          <w:color w:val="000000" w:themeColor="text1"/>
        </w:rPr>
        <w:t>) shall adopt an employment equity program to strive towards a workforce composition which reflects the composition of Aboriginal students in the District. In order to achieve this goal, the District will consider all positions which become available through attrition or are new to the District.</w:t>
      </w:r>
    </w:p>
    <w:p w14:paraId="37640B06" w14:textId="77777777" w:rsidR="00C45B11" w:rsidRPr="006C3D50" w:rsidRDefault="00C45B11">
      <w:pPr>
        <w:pStyle w:val="BodyText"/>
        <w:rPr>
          <w:rFonts w:ascii="Arial Narrow" w:hAnsi="Arial Narrow"/>
          <w:color w:val="000000" w:themeColor="text1"/>
        </w:rPr>
      </w:pPr>
    </w:p>
    <w:p w14:paraId="1407A9F8" w14:textId="77777777" w:rsidR="00C45B11" w:rsidRPr="006C3D50" w:rsidRDefault="00002569">
      <w:pPr>
        <w:pStyle w:val="BodyText"/>
        <w:spacing w:before="1"/>
        <w:ind w:left="119" w:right="164"/>
        <w:rPr>
          <w:rFonts w:ascii="Arial Narrow" w:hAnsi="Arial Narrow"/>
          <w:color w:val="000000" w:themeColor="text1"/>
        </w:rPr>
      </w:pPr>
      <w:r w:rsidRPr="006C3D50">
        <w:rPr>
          <w:rFonts w:ascii="Arial Narrow" w:hAnsi="Arial Narrow"/>
          <w:color w:val="000000" w:themeColor="text1"/>
        </w:rPr>
        <w:t>The District shall develop a self-declaration form and process to enable all employees and applicants to declare their Aboriginal ancestry. No person is required to make such a declaration if he or she chooses not to be considered as an Employment Equity applicant.</w:t>
      </w:r>
    </w:p>
    <w:p w14:paraId="051038D5" w14:textId="77777777" w:rsidR="00C45B11" w:rsidRPr="006C3D50" w:rsidRDefault="00C45B11">
      <w:pPr>
        <w:pStyle w:val="BodyText"/>
        <w:rPr>
          <w:rFonts w:ascii="Arial Narrow" w:hAnsi="Arial Narrow"/>
          <w:color w:val="000000" w:themeColor="text1"/>
        </w:rPr>
      </w:pPr>
    </w:p>
    <w:p w14:paraId="5A60FD86" w14:textId="77777777" w:rsidR="00C45B11" w:rsidRPr="006C3D50" w:rsidRDefault="00002569">
      <w:pPr>
        <w:pStyle w:val="BodyText"/>
        <w:spacing w:before="1"/>
        <w:ind w:left="119" w:right="164"/>
        <w:rPr>
          <w:rFonts w:ascii="Arial Narrow" w:hAnsi="Arial Narrow"/>
          <w:color w:val="000000" w:themeColor="text1"/>
        </w:rPr>
      </w:pPr>
      <w:r w:rsidRPr="006C3D50">
        <w:rPr>
          <w:rFonts w:ascii="Arial Narrow" w:hAnsi="Arial Narrow"/>
          <w:color w:val="000000" w:themeColor="text1"/>
        </w:rPr>
        <w:t>In furtherance of these commitments, School District No. 50 (</w:t>
      </w:r>
      <w:proofErr w:type="spellStart"/>
      <w:r w:rsidRPr="006C3D50">
        <w:rPr>
          <w:rFonts w:ascii="Arial Narrow" w:hAnsi="Arial Narrow"/>
          <w:color w:val="000000" w:themeColor="text1"/>
        </w:rPr>
        <w:t>Haida</w:t>
      </w:r>
      <w:proofErr w:type="spellEnd"/>
      <w:r w:rsidRPr="006C3D50">
        <w:rPr>
          <w:rFonts w:ascii="Arial Narrow" w:hAnsi="Arial Narrow"/>
          <w:color w:val="000000" w:themeColor="text1"/>
        </w:rPr>
        <w:t xml:space="preserve"> </w:t>
      </w:r>
      <w:proofErr w:type="spellStart"/>
      <w:r w:rsidRPr="006C3D50">
        <w:rPr>
          <w:rFonts w:ascii="Arial Narrow" w:hAnsi="Arial Narrow"/>
          <w:color w:val="000000" w:themeColor="text1"/>
        </w:rPr>
        <w:t>Gwaii</w:t>
      </w:r>
      <w:proofErr w:type="spellEnd"/>
      <w:r w:rsidRPr="006C3D50">
        <w:rPr>
          <w:rFonts w:ascii="Arial Narrow" w:hAnsi="Arial Narrow"/>
          <w:color w:val="000000" w:themeColor="text1"/>
        </w:rPr>
        <w:t>) will:</w:t>
      </w:r>
    </w:p>
    <w:p w14:paraId="55EAD5B8" w14:textId="77777777" w:rsidR="00C45B11" w:rsidRPr="006C3D50" w:rsidRDefault="00002569">
      <w:pPr>
        <w:pStyle w:val="ListParagraph"/>
        <w:numPr>
          <w:ilvl w:val="0"/>
          <w:numId w:val="1"/>
        </w:numPr>
        <w:tabs>
          <w:tab w:val="left" w:pos="841"/>
        </w:tabs>
        <w:spacing w:before="3" w:line="237" w:lineRule="auto"/>
        <w:ind w:right="773" w:hanging="360"/>
        <w:jc w:val="both"/>
        <w:rPr>
          <w:rFonts w:ascii="Arial Narrow" w:hAnsi="Arial Narrow"/>
          <w:color w:val="000000" w:themeColor="text1"/>
          <w:sz w:val="20"/>
        </w:rPr>
      </w:pPr>
      <w:r w:rsidRPr="006C3D50">
        <w:rPr>
          <w:rFonts w:ascii="Arial Narrow" w:hAnsi="Arial Narrow"/>
          <w:color w:val="000000" w:themeColor="text1"/>
          <w:sz w:val="20"/>
        </w:rPr>
        <w:t>Continue to build a diverse workforce that is representative of the pool of</w:t>
      </w:r>
      <w:r w:rsidRPr="006C3D50">
        <w:rPr>
          <w:rFonts w:ascii="Arial Narrow" w:hAnsi="Arial Narrow"/>
          <w:color w:val="000000" w:themeColor="text1"/>
          <w:spacing w:val="-32"/>
          <w:sz w:val="20"/>
        </w:rPr>
        <w:t xml:space="preserve"> </w:t>
      </w:r>
      <w:r w:rsidRPr="006C3D50">
        <w:rPr>
          <w:rFonts w:ascii="Arial Narrow" w:hAnsi="Arial Narrow"/>
          <w:color w:val="000000" w:themeColor="text1"/>
          <w:sz w:val="20"/>
        </w:rPr>
        <w:t>potential candidates with appropriate qualifications from designated groups, while retaining individual merit and achievement as the prime criterion for all staffing</w:t>
      </w:r>
      <w:r w:rsidRPr="006C3D50">
        <w:rPr>
          <w:rFonts w:ascii="Arial Narrow" w:hAnsi="Arial Narrow"/>
          <w:color w:val="000000" w:themeColor="text1"/>
          <w:spacing w:val="-34"/>
          <w:sz w:val="20"/>
        </w:rPr>
        <w:t xml:space="preserve"> </w:t>
      </w:r>
      <w:r w:rsidRPr="006C3D50">
        <w:rPr>
          <w:rFonts w:ascii="Arial Narrow" w:hAnsi="Arial Narrow"/>
          <w:color w:val="000000" w:themeColor="text1"/>
          <w:sz w:val="20"/>
        </w:rPr>
        <w:t>decisions;</w:t>
      </w:r>
    </w:p>
    <w:p w14:paraId="2D15DE18" w14:textId="77777777" w:rsidR="00C45B11" w:rsidRPr="006C3D50" w:rsidRDefault="00002569">
      <w:pPr>
        <w:pStyle w:val="ListParagraph"/>
        <w:numPr>
          <w:ilvl w:val="0"/>
          <w:numId w:val="1"/>
        </w:numPr>
        <w:tabs>
          <w:tab w:val="left" w:pos="841"/>
        </w:tabs>
        <w:ind w:right="280" w:hanging="360"/>
        <w:rPr>
          <w:rFonts w:ascii="Arial Narrow" w:hAnsi="Arial Narrow"/>
          <w:color w:val="000000" w:themeColor="text1"/>
          <w:sz w:val="20"/>
        </w:rPr>
      </w:pPr>
      <w:r w:rsidRPr="006C3D50">
        <w:rPr>
          <w:rFonts w:ascii="Arial Narrow" w:hAnsi="Arial Narrow"/>
          <w:color w:val="000000" w:themeColor="text1"/>
          <w:sz w:val="20"/>
        </w:rPr>
        <w:t>Ensure that all employment related decisions are based on principles of individual merit and achievement (that is, on such matters as job performance criteria such as skills, knowledge, and abilities relevant to specific positions) and not on factors unrelated to a person’s ability to do the</w:t>
      </w:r>
      <w:r w:rsidRPr="006C3D50">
        <w:rPr>
          <w:rFonts w:ascii="Arial Narrow" w:hAnsi="Arial Narrow"/>
          <w:color w:val="000000" w:themeColor="text1"/>
          <w:spacing w:val="-12"/>
          <w:sz w:val="20"/>
        </w:rPr>
        <w:t xml:space="preserve"> </w:t>
      </w:r>
      <w:r w:rsidRPr="006C3D50">
        <w:rPr>
          <w:rFonts w:ascii="Arial Narrow" w:hAnsi="Arial Narrow"/>
          <w:color w:val="000000" w:themeColor="text1"/>
          <w:sz w:val="20"/>
        </w:rPr>
        <w:t>job;</w:t>
      </w:r>
    </w:p>
    <w:p w14:paraId="3AF607ED" w14:textId="77777777" w:rsidR="00C45B11" w:rsidRPr="006C3D50" w:rsidRDefault="00002569">
      <w:pPr>
        <w:pStyle w:val="ListParagraph"/>
        <w:numPr>
          <w:ilvl w:val="0"/>
          <w:numId w:val="1"/>
        </w:numPr>
        <w:tabs>
          <w:tab w:val="left" w:pos="841"/>
        </w:tabs>
        <w:spacing w:before="20" w:line="228" w:lineRule="exact"/>
        <w:ind w:right="770" w:hanging="360"/>
        <w:rPr>
          <w:rFonts w:ascii="Arial Narrow" w:hAnsi="Arial Narrow"/>
          <w:color w:val="000000" w:themeColor="text1"/>
          <w:sz w:val="20"/>
        </w:rPr>
      </w:pPr>
      <w:r w:rsidRPr="006C3D50">
        <w:rPr>
          <w:rFonts w:ascii="Arial Narrow" w:hAnsi="Arial Narrow"/>
          <w:color w:val="000000" w:themeColor="text1"/>
          <w:sz w:val="20"/>
        </w:rPr>
        <w:t>Ensure the District policies and practices do not have an adverse impact, direct or indirect, on the employment and advancement of Aboriginal</w:t>
      </w:r>
      <w:r w:rsidRPr="006C3D50">
        <w:rPr>
          <w:rFonts w:ascii="Arial Narrow" w:hAnsi="Arial Narrow"/>
          <w:color w:val="000000" w:themeColor="text1"/>
          <w:spacing w:val="-28"/>
          <w:sz w:val="20"/>
        </w:rPr>
        <w:t xml:space="preserve"> </w:t>
      </w:r>
      <w:r w:rsidRPr="006C3D50">
        <w:rPr>
          <w:rFonts w:ascii="Arial Narrow" w:hAnsi="Arial Narrow"/>
          <w:color w:val="000000" w:themeColor="text1"/>
          <w:sz w:val="20"/>
        </w:rPr>
        <w:t>people;</w:t>
      </w:r>
    </w:p>
    <w:p w14:paraId="0B9AD456" w14:textId="77777777" w:rsidR="00C45B11" w:rsidRPr="006C3D50" w:rsidRDefault="00002569">
      <w:pPr>
        <w:pStyle w:val="ListParagraph"/>
        <w:numPr>
          <w:ilvl w:val="0"/>
          <w:numId w:val="1"/>
        </w:numPr>
        <w:tabs>
          <w:tab w:val="left" w:pos="841"/>
        </w:tabs>
        <w:spacing w:before="0"/>
        <w:ind w:right="181" w:hanging="360"/>
        <w:rPr>
          <w:rFonts w:ascii="Arial Narrow" w:hAnsi="Arial Narrow"/>
          <w:color w:val="000000" w:themeColor="text1"/>
          <w:sz w:val="20"/>
        </w:rPr>
      </w:pPr>
      <w:r w:rsidRPr="006C3D50">
        <w:rPr>
          <w:rFonts w:ascii="Arial Narrow" w:hAnsi="Arial Narrow"/>
          <w:color w:val="000000" w:themeColor="text1"/>
          <w:sz w:val="20"/>
        </w:rPr>
        <w:t>Seek to increase the range of applicants for all teaching, administrative and support staff positions to reflect the diversity of the pool of potential Aboriginal candidates with appropriate</w:t>
      </w:r>
      <w:r w:rsidRPr="006C3D50">
        <w:rPr>
          <w:rFonts w:ascii="Arial Narrow" w:hAnsi="Arial Narrow"/>
          <w:color w:val="000000" w:themeColor="text1"/>
          <w:spacing w:val="-14"/>
          <w:sz w:val="20"/>
        </w:rPr>
        <w:t xml:space="preserve"> </w:t>
      </w:r>
      <w:r w:rsidRPr="006C3D50">
        <w:rPr>
          <w:rFonts w:ascii="Arial Narrow" w:hAnsi="Arial Narrow"/>
          <w:color w:val="000000" w:themeColor="text1"/>
          <w:sz w:val="20"/>
        </w:rPr>
        <w:t>qualifications;</w:t>
      </w:r>
    </w:p>
    <w:p w14:paraId="4DD0946C" w14:textId="77777777" w:rsidR="00C45B11" w:rsidRPr="006C3D50" w:rsidRDefault="00002569">
      <w:pPr>
        <w:pStyle w:val="ListParagraph"/>
        <w:numPr>
          <w:ilvl w:val="0"/>
          <w:numId w:val="1"/>
        </w:numPr>
        <w:tabs>
          <w:tab w:val="left" w:pos="841"/>
        </w:tabs>
        <w:ind w:hanging="360"/>
        <w:rPr>
          <w:rFonts w:ascii="Arial Narrow" w:hAnsi="Arial Narrow"/>
          <w:color w:val="000000" w:themeColor="text1"/>
          <w:sz w:val="20"/>
        </w:rPr>
      </w:pPr>
      <w:r w:rsidRPr="006C3D50">
        <w:rPr>
          <w:rFonts w:ascii="Arial Narrow" w:hAnsi="Arial Narrow"/>
          <w:color w:val="000000" w:themeColor="text1"/>
          <w:sz w:val="20"/>
        </w:rPr>
        <w:t>Ensure that, where candidates do not differ in merit, employment decisions are guided by the District’s policy on employment</w:t>
      </w:r>
      <w:r w:rsidRPr="006C3D50">
        <w:rPr>
          <w:rFonts w:ascii="Arial Narrow" w:hAnsi="Arial Narrow"/>
          <w:color w:val="000000" w:themeColor="text1"/>
          <w:spacing w:val="-18"/>
          <w:sz w:val="20"/>
        </w:rPr>
        <w:t xml:space="preserve"> </w:t>
      </w:r>
      <w:r w:rsidRPr="006C3D50">
        <w:rPr>
          <w:rFonts w:ascii="Arial Narrow" w:hAnsi="Arial Narrow"/>
          <w:color w:val="000000" w:themeColor="text1"/>
          <w:sz w:val="20"/>
        </w:rPr>
        <w:t>equity;</w:t>
      </w:r>
    </w:p>
    <w:p w14:paraId="55DAE161" w14:textId="77777777" w:rsidR="00C45B11" w:rsidRPr="006C3D50" w:rsidRDefault="00002569">
      <w:pPr>
        <w:pStyle w:val="ListParagraph"/>
        <w:numPr>
          <w:ilvl w:val="0"/>
          <w:numId w:val="1"/>
        </w:numPr>
        <w:tabs>
          <w:tab w:val="left" w:pos="841"/>
        </w:tabs>
        <w:spacing w:before="20" w:line="228" w:lineRule="exact"/>
        <w:ind w:right="119" w:hanging="360"/>
        <w:rPr>
          <w:rFonts w:ascii="Arial Narrow" w:hAnsi="Arial Narrow"/>
          <w:color w:val="000000" w:themeColor="text1"/>
          <w:sz w:val="20"/>
        </w:rPr>
      </w:pPr>
      <w:r w:rsidRPr="006C3D50">
        <w:rPr>
          <w:rFonts w:ascii="Arial Narrow" w:hAnsi="Arial Narrow"/>
          <w:color w:val="000000" w:themeColor="text1"/>
          <w:sz w:val="20"/>
        </w:rPr>
        <w:t>Identify those sectors of the District workforce wherein Aboriginals are</w:t>
      </w:r>
      <w:r w:rsidRPr="006C3D50">
        <w:rPr>
          <w:rFonts w:ascii="Arial Narrow" w:hAnsi="Arial Narrow"/>
          <w:color w:val="000000" w:themeColor="text1"/>
          <w:spacing w:val="-33"/>
          <w:sz w:val="20"/>
        </w:rPr>
        <w:t xml:space="preserve"> </w:t>
      </w:r>
      <w:r w:rsidRPr="006C3D50">
        <w:rPr>
          <w:rFonts w:ascii="Arial Narrow" w:hAnsi="Arial Narrow"/>
          <w:color w:val="000000" w:themeColor="text1"/>
          <w:sz w:val="20"/>
        </w:rPr>
        <w:t>under-represented and to develop measures to address such</w:t>
      </w:r>
      <w:r w:rsidRPr="006C3D50">
        <w:rPr>
          <w:rFonts w:ascii="Arial Narrow" w:hAnsi="Arial Narrow"/>
          <w:color w:val="000000" w:themeColor="text1"/>
          <w:spacing w:val="-28"/>
          <w:sz w:val="20"/>
        </w:rPr>
        <w:t xml:space="preserve"> </w:t>
      </w:r>
      <w:r w:rsidRPr="006C3D50">
        <w:rPr>
          <w:rFonts w:ascii="Arial Narrow" w:hAnsi="Arial Narrow"/>
          <w:color w:val="000000" w:themeColor="text1"/>
          <w:sz w:val="20"/>
        </w:rPr>
        <w:t>under-representation.</w:t>
      </w:r>
    </w:p>
    <w:p w14:paraId="49052087" w14:textId="77777777" w:rsidR="00C45B11" w:rsidRPr="006C3D50" w:rsidRDefault="00C45B11">
      <w:pPr>
        <w:pStyle w:val="BodyText"/>
        <w:spacing w:before="6"/>
        <w:rPr>
          <w:rFonts w:ascii="Arial Narrow" w:hAnsi="Arial Narrow"/>
          <w:color w:val="000000" w:themeColor="text1"/>
          <w:sz w:val="19"/>
        </w:rPr>
      </w:pPr>
    </w:p>
    <w:p w14:paraId="64BDB029" w14:textId="77777777" w:rsidR="00C45B11" w:rsidRPr="006C3D50" w:rsidRDefault="00002569">
      <w:pPr>
        <w:pStyle w:val="Heading1"/>
        <w:spacing w:line="229" w:lineRule="exact"/>
        <w:ind w:left="120"/>
        <w:rPr>
          <w:rFonts w:ascii="Arial Narrow" w:hAnsi="Arial Narrow"/>
          <w:color w:val="000000" w:themeColor="text1"/>
        </w:rPr>
      </w:pPr>
      <w:r w:rsidRPr="006C3D50">
        <w:rPr>
          <w:rFonts w:ascii="Arial Narrow" w:hAnsi="Arial Narrow"/>
          <w:color w:val="000000" w:themeColor="text1"/>
        </w:rPr>
        <w:t>Legal Reference:</w:t>
      </w:r>
    </w:p>
    <w:p w14:paraId="5C1BFBEB" w14:textId="77777777" w:rsidR="00C45B11" w:rsidRPr="006C3D50" w:rsidRDefault="00002569">
      <w:pPr>
        <w:ind w:left="120" w:right="4931"/>
        <w:rPr>
          <w:rFonts w:ascii="Arial Narrow" w:hAnsi="Arial Narrow"/>
          <w:i/>
          <w:color w:val="000000" w:themeColor="text1"/>
          <w:sz w:val="20"/>
        </w:rPr>
      </w:pPr>
      <w:r w:rsidRPr="006C3D50">
        <w:rPr>
          <w:rFonts w:ascii="Arial Narrow" w:hAnsi="Arial Narrow"/>
          <w:i/>
          <w:color w:val="000000" w:themeColor="text1"/>
          <w:sz w:val="20"/>
        </w:rPr>
        <w:t>Canadian Charter of Rights and Freedoms British Columbia Human Rights Act</w:t>
      </w:r>
    </w:p>
    <w:sectPr w:rsidR="00C45B11" w:rsidRPr="006C3D50">
      <w:headerReference w:type="default" r:id="rId7"/>
      <w:type w:val="continuous"/>
      <w:pgSz w:w="12240" w:h="15840"/>
      <w:pgMar w:top="1100" w:right="1720" w:bottom="280"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D2656" w14:textId="77777777" w:rsidR="00ED74D4" w:rsidRDefault="00ED74D4" w:rsidP="00364889">
      <w:r>
        <w:separator/>
      </w:r>
    </w:p>
  </w:endnote>
  <w:endnote w:type="continuationSeparator" w:id="0">
    <w:p w14:paraId="7E0A2DA6" w14:textId="77777777" w:rsidR="00ED74D4" w:rsidRDefault="00ED74D4" w:rsidP="0036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C62A" w14:textId="77777777" w:rsidR="00ED74D4" w:rsidRDefault="00ED74D4" w:rsidP="00364889">
      <w:r>
        <w:separator/>
      </w:r>
    </w:p>
  </w:footnote>
  <w:footnote w:type="continuationSeparator" w:id="0">
    <w:p w14:paraId="540B75AF" w14:textId="77777777" w:rsidR="00ED74D4" w:rsidRDefault="00ED74D4" w:rsidP="003648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6D190" w14:textId="77777777" w:rsidR="00364889" w:rsidRPr="00114B75" w:rsidRDefault="00364889" w:rsidP="00364889">
    <w:pPr>
      <w:pStyle w:val="Header"/>
      <w:tabs>
        <w:tab w:val="left" w:pos="1740"/>
      </w:tabs>
      <w:jc w:val="center"/>
      <w:rPr>
        <w:rFonts w:ascii="Times New Roman" w:eastAsia="Times New Roman" w:hAnsi="Times New Roman" w:cs="Times New Roman"/>
        <w:sz w:val="24"/>
        <w:szCs w:val="24"/>
        <w:lang w:eastAsia="en-CA"/>
      </w:rPr>
    </w:pPr>
    <w:r w:rsidRPr="00114B7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924E13F" wp14:editId="56E2069A">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eastAsia="en-CA"/>
      </w:rPr>
      <w:t>SCHO</w:t>
    </w:r>
    <w:r>
      <w:rPr>
        <w:rFonts w:ascii="Arial Narrow" w:eastAsia="Times New Roman" w:hAnsi="Arial Narrow" w:cs="Times New Roman"/>
        <w:b/>
        <w:sz w:val="24"/>
        <w:szCs w:val="24"/>
        <w:lang w:eastAsia="en-CA"/>
      </w:rPr>
      <w:t xml:space="preserve">OL DISTRICT NO. 50 </w:t>
    </w:r>
    <w:proofErr w:type="spellStart"/>
    <w:r>
      <w:rPr>
        <w:rFonts w:ascii="Arial Narrow" w:eastAsia="Times New Roman" w:hAnsi="Arial Narrow" w:cs="Times New Roman"/>
        <w:b/>
        <w:sz w:val="24"/>
        <w:szCs w:val="24"/>
        <w:lang w:eastAsia="en-CA"/>
      </w:rPr>
      <w:t>HAIDA</w:t>
    </w:r>
    <w:proofErr w:type="spellEnd"/>
    <w:r>
      <w:rPr>
        <w:rFonts w:ascii="Arial Narrow" w:eastAsia="Times New Roman" w:hAnsi="Arial Narrow" w:cs="Times New Roman"/>
        <w:b/>
        <w:sz w:val="24"/>
        <w:szCs w:val="24"/>
        <w:lang w:eastAsia="en-CA"/>
      </w:rPr>
      <w:t xml:space="preserve"> </w:t>
    </w:r>
    <w:proofErr w:type="spellStart"/>
    <w:r>
      <w:rPr>
        <w:rFonts w:ascii="Arial Narrow" w:eastAsia="Times New Roman" w:hAnsi="Arial Narrow" w:cs="Times New Roman"/>
        <w:b/>
        <w:sz w:val="24"/>
        <w:szCs w:val="24"/>
        <w:lang w:eastAsia="en-CA"/>
      </w:rPr>
      <w:t>GWAII</w:t>
    </w:r>
    <w:proofErr w:type="spellEnd"/>
  </w:p>
  <w:p w14:paraId="2F325648" w14:textId="77777777" w:rsidR="00364889" w:rsidRPr="00114B75" w:rsidRDefault="00364889" w:rsidP="00364889">
    <w:pPr>
      <w:tabs>
        <w:tab w:val="left" w:pos="1740"/>
        <w:tab w:val="center" w:pos="4320"/>
        <w:tab w:val="right" w:pos="8640"/>
      </w:tabs>
      <w:autoSpaceDE w:val="0"/>
      <w:autoSpaceDN w:val="0"/>
      <w:adjustRightInd w:val="0"/>
      <w:jc w:val="center"/>
      <w:rPr>
        <w:rFonts w:ascii="Arial Narrow" w:eastAsia="Times New Roman" w:hAnsi="Arial Narrow" w:cs="Times New Roman"/>
        <w:b/>
        <w:sz w:val="24"/>
        <w:szCs w:val="24"/>
        <w:lang w:eastAsia="en-CA"/>
      </w:rPr>
    </w:pPr>
    <w:r w:rsidRPr="00114B75">
      <w:rPr>
        <w:rFonts w:ascii="Arial Narrow" w:eastAsia="Times New Roman" w:hAnsi="Arial Narrow" w:cs="Times New Roman"/>
        <w:b/>
        <w:sz w:val="24"/>
        <w:szCs w:val="24"/>
        <w:lang w:eastAsia="en-CA"/>
      </w:rPr>
      <w:t>BOARD POLICY MANUAL</w:t>
    </w:r>
  </w:p>
  <w:p w14:paraId="6F884DDA" w14:textId="77777777" w:rsidR="00364889" w:rsidRDefault="003648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96F3D"/>
    <w:multiLevelType w:val="hybridMultilevel"/>
    <w:tmpl w:val="9EC6932E"/>
    <w:lvl w:ilvl="0" w:tplc="C3C854C4">
      <w:start w:val="1"/>
      <w:numFmt w:val="bullet"/>
      <w:lvlText w:val=""/>
      <w:lvlJc w:val="left"/>
      <w:pPr>
        <w:ind w:left="840" w:hanging="361"/>
      </w:pPr>
      <w:rPr>
        <w:rFonts w:ascii="Symbol" w:eastAsia="Symbol" w:hAnsi="Symbol" w:cs="Symbol" w:hint="default"/>
        <w:w w:val="99"/>
        <w:sz w:val="20"/>
        <w:szCs w:val="20"/>
      </w:rPr>
    </w:lvl>
    <w:lvl w:ilvl="1" w:tplc="387436EE">
      <w:start w:val="1"/>
      <w:numFmt w:val="bullet"/>
      <w:lvlText w:val="•"/>
      <w:lvlJc w:val="left"/>
      <w:pPr>
        <w:ind w:left="1640" w:hanging="361"/>
      </w:pPr>
      <w:rPr>
        <w:rFonts w:hint="default"/>
      </w:rPr>
    </w:lvl>
    <w:lvl w:ilvl="2" w:tplc="D346D93A">
      <w:start w:val="1"/>
      <w:numFmt w:val="bullet"/>
      <w:lvlText w:val="•"/>
      <w:lvlJc w:val="left"/>
      <w:pPr>
        <w:ind w:left="2440" w:hanging="361"/>
      </w:pPr>
      <w:rPr>
        <w:rFonts w:hint="default"/>
      </w:rPr>
    </w:lvl>
    <w:lvl w:ilvl="3" w:tplc="15F83146">
      <w:start w:val="1"/>
      <w:numFmt w:val="bullet"/>
      <w:lvlText w:val="•"/>
      <w:lvlJc w:val="left"/>
      <w:pPr>
        <w:ind w:left="3240" w:hanging="361"/>
      </w:pPr>
      <w:rPr>
        <w:rFonts w:hint="default"/>
      </w:rPr>
    </w:lvl>
    <w:lvl w:ilvl="4" w:tplc="D25C95FE">
      <w:start w:val="1"/>
      <w:numFmt w:val="bullet"/>
      <w:lvlText w:val="•"/>
      <w:lvlJc w:val="left"/>
      <w:pPr>
        <w:ind w:left="4040" w:hanging="361"/>
      </w:pPr>
      <w:rPr>
        <w:rFonts w:hint="default"/>
      </w:rPr>
    </w:lvl>
    <w:lvl w:ilvl="5" w:tplc="D60A0038">
      <w:start w:val="1"/>
      <w:numFmt w:val="bullet"/>
      <w:lvlText w:val="•"/>
      <w:lvlJc w:val="left"/>
      <w:pPr>
        <w:ind w:left="4840" w:hanging="361"/>
      </w:pPr>
      <w:rPr>
        <w:rFonts w:hint="default"/>
      </w:rPr>
    </w:lvl>
    <w:lvl w:ilvl="6" w:tplc="A26A45EC">
      <w:start w:val="1"/>
      <w:numFmt w:val="bullet"/>
      <w:lvlText w:val="•"/>
      <w:lvlJc w:val="left"/>
      <w:pPr>
        <w:ind w:left="5640" w:hanging="361"/>
      </w:pPr>
      <w:rPr>
        <w:rFonts w:hint="default"/>
      </w:rPr>
    </w:lvl>
    <w:lvl w:ilvl="7" w:tplc="02B2A9B2">
      <w:start w:val="1"/>
      <w:numFmt w:val="bullet"/>
      <w:lvlText w:val="•"/>
      <w:lvlJc w:val="left"/>
      <w:pPr>
        <w:ind w:left="6440" w:hanging="361"/>
      </w:pPr>
      <w:rPr>
        <w:rFonts w:hint="default"/>
      </w:rPr>
    </w:lvl>
    <w:lvl w:ilvl="8" w:tplc="91BC4CE4">
      <w:start w:val="1"/>
      <w:numFmt w:val="bullet"/>
      <w:lvlText w:val="•"/>
      <w:lvlJc w:val="left"/>
      <w:pPr>
        <w:ind w:left="72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45B11"/>
    <w:rsid w:val="00002569"/>
    <w:rsid w:val="00364889"/>
    <w:rsid w:val="00653274"/>
    <w:rsid w:val="006C3D50"/>
    <w:rsid w:val="00B75396"/>
    <w:rsid w:val="00C45B11"/>
    <w:rsid w:val="00ED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6E8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right="1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40" w:right="11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4889"/>
    <w:pPr>
      <w:tabs>
        <w:tab w:val="center" w:pos="4680"/>
        <w:tab w:val="right" w:pos="9360"/>
      </w:tabs>
    </w:pPr>
  </w:style>
  <w:style w:type="character" w:customStyle="1" w:styleId="HeaderChar">
    <w:name w:val="Header Char"/>
    <w:basedOn w:val="DefaultParagraphFont"/>
    <w:link w:val="Header"/>
    <w:uiPriority w:val="99"/>
    <w:rsid w:val="00364889"/>
    <w:rPr>
      <w:rFonts w:ascii="Arial" w:eastAsia="Arial" w:hAnsi="Arial" w:cs="Arial"/>
    </w:rPr>
  </w:style>
  <w:style w:type="paragraph" w:styleId="Footer">
    <w:name w:val="footer"/>
    <w:basedOn w:val="Normal"/>
    <w:link w:val="FooterChar"/>
    <w:uiPriority w:val="99"/>
    <w:unhideWhenUsed/>
    <w:rsid w:val="00364889"/>
    <w:pPr>
      <w:tabs>
        <w:tab w:val="center" w:pos="4680"/>
        <w:tab w:val="right" w:pos="9360"/>
      </w:tabs>
    </w:pPr>
  </w:style>
  <w:style w:type="character" w:customStyle="1" w:styleId="FooterChar">
    <w:name w:val="Footer Char"/>
    <w:basedOn w:val="DefaultParagraphFont"/>
    <w:link w:val="Footer"/>
    <w:uiPriority w:val="99"/>
    <w:rsid w:val="003648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POLICY 1212 Employment Equity.doc</vt:lpstr>
    </vt:vector>
  </TitlesOfParts>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1212 Employment Equity.doc</dc:title>
  <dc:creator>mamos</dc:creator>
  <cp:lastModifiedBy>Microsoft Office User</cp:lastModifiedBy>
  <cp:revision>4</cp:revision>
  <cp:lastPrinted>2017-03-06T21:38:00Z</cp:lastPrinted>
  <dcterms:created xsi:type="dcterms:W3CDTF">2017-03-06T21:36:00Z</dcterms:created>
  <dcterms:modified xsi:type="dcterms:W3CDTF">2017-03-07T23:14:00Z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2010-02-24T00:00:00Z</vt:filetime>
  </property>
  <property fmtid="{D5CDD505-2E9C-101B-9397-08002B2CF9AE}" pid="3" name="Creator">
    <vt:lpwstr>PrimoPDF http://www.primopdf.com</vt:lpwstr>
  </property>
  <property fmtid="{D5CDD505-2E9C-101B-9397-08002B2CF9AE}" pid="4" name="LastSaved">
    <vt:filetime>2017-03-06T00:00:00Z</vt:filetime>
  </property>
</Properties>
</file>