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51A26" w14:textId="30C26EDE" w:rsidR="004E73FA" w:rsidRPr="00E13065" w:rsidRDefault="002C45FC" w:rsidP="004E73FA">
      <w:pPr>
        <w:pBdr>
          <w:top w:val="single" w:sz="4" w:space="1" w:color="auto"/>
          <w:bottom w:val="single" w:sz="4" w:space="1" w:color="auto"/>
        </w:pBdr>
        <w:tabs>
          <w:tab w:val="left" w:pos="1260"/>
        </w:tabs>
        <w:outlineLvl w:val="0"/>
        <w:rPr>
          <w:rFonts w:ascii="Arial Narrow" w:hAnsi="Arial Narrow"/>
          <w:b/>
          <w:bCs/>
          <w:sz w:val="28"/>
          <w:szCs w:val="28"/>
          <w:lang w:val="en-GB"/>
        </w:rPr>
      </w:pPr>
      <w:bookmarkStart w:id="0" w:name="DistScholarship"/>
      <w:bookmarkStart w:id="1" w:name="_Toc156190736"/>
      <w:bookmarkEnd w:id="0"/>
      <w:r>
        <w:rPr>
          <w:rFonts w:ascii="Arial Narrow" w:hAnsi="Arial Narrow"/>
          <w:b/>
          <w:bCs/>
          <w:sz w:val="28"/>
          <w:szCs w:val="28"/>
          <w:lang w:val="en-GB"/>
        </w:rPr>
        <w:t>D.6</w:t>
      </w:r>
      <w:r w:rsidR="00BC3953">
        <w:rPr>
          <w:rFonts w:ascii="Arial Narrow" w:hAnsi="Arial Narrow"/>
          <w:b/>
          <w:bCs/>
          <w:sz w:val="28"/>
          <w:szCs w:val="28"/>
          <w:lang w:val="en-GB"/>
        </w:rPr>
        <w:t xml:space="preserve"> (Formerly 3620) </w:t>
      </w:r>
      <w:r w:rsidR="00BC3953">
        <w:rPr>
          <w:rFonts w:ascii="Arial Narrow" w:hAnsi="Arial Narrow"/>
          <w:b/>
          <w:bCs/>
          <w:sz w:val="28"/>
          <w:szCs w:val="28"/>
          <w:lang w:val="en-GB"/>
        </w:rPr>
        <w:tab/>
      </w:r>
      <w:bookmarkStart w:id="2" w:name="_GoBack"/>
      <w:bookmarkEnd w:id="2"/>
      <w:r w:rsidR="004E73FA" w:rsidRPr="00E13065">
        <w:rPr>
          <w:rFonts w:ascii="Arial Narrow" w:hAnsi="Arial Narrow"/>
          <w:b/>
          <w:bCs/>
          <w:sz w:val="28"/>
          <w:szCs w:val="28"/>
          <w:lang w:val="en-GB"/>
        </w:rPr>
        <w:t>DISTRICT SCHOLARSHIP AND AWARD</w:t>
      </w:r>
      <w:bookmarkEnd w:id="1"/>
      <w:r w:rsidR="004E73FA" w:rsidRPr="00E13065">
        <w:rPr>
          <w:rFonts w:ascii="Arial Narrow" w:hAnsi="Arial Narrow"/>
          <w:b/>
          <w:bCs/>
          <w:sz w:val="28"/>
          <w:szCs w:val="28"/>
          <w:lang w:val="en-GB"/>
        </w:rPr>
        <w:tab/>
        <w:t xml:space="preserve">  </w:t>
      </w:r>
      <w:r w:rsidR="004E73FA" w:rsidRPr="00E13065">
        <w:rPr>
          <w:rFonts w:ascii="Arial Narrow" w:hAnsi="Arial Narrow"/>
          <w:b/>
          <w:bCs/>
          <w:sz w:val="28"/>
          <w:szCs w:val="28"/>
          <w:lang w:val="en-GB"/>
        </w:rPr>
        <w:tab/>
        <w:t xml:space="preserve"> </w:t>
      </w:r>
    </w:p>
    <w:p w14:paraId="1418DBB4" w14:textId="77777777" w:rsidR="004E73FA" w:rsidRDefault="004E73FA" w:rsidP="004E73FA">
      <w:pPr>
        <w:pBdr>
          <w:top w:val="single" w:sz="4" w:space="1" w:color="auto"/>
          <w:bottom w:val="single" w:sz="4" w:space="1" w:color="auto"/>
        </w:pBdr>
        <w:jc w:val="right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b/>
          <w:bCs/>
          <w:sz w:val="22"/>
          <w:szCs w:val="22"/>
          <w:lang w:val="en-GB"/>
        </w:rPr>
        <w:t xml:space="preserve">Adopted:  </w:t>
      </w:r>
      <w:r w:rsidRPr="00E13065">
        <w:rPr>
          <w:rFonts w:ascii="Arial Narrow" w:hAnsi="Arial Narrow"/>
          <w:bCs/>
          <w:sz w:val="22"/>
          <w:szCs w:val="22"/>
          <w:lang w:val="en-GB"/>
        </w:rPr>
        <w:t>November 1999</w:t>
      </w:r>
    </w:p>
    <w:p w14:paraId="18B14F33" w14:textId="77777777" w:rsidR="004E73FA" w:rsidRDefault="004E73FA" w:rsidP="004E73FA">
      <w:pPr>
        <w:pBdr>
          <w:top w:val="single" w:sz="4" w:space="1" w:color="auto"/>
          <w:bottom w:val="single" w:sz="4" w:space="1" w:color="auto"/>
        </w:pBdr>
        <w:jc w:val="right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b/>
          <w:bCs/>
          <w:sz w:val="22"/>
          <w:szCs w:val="22"/>
          <w:lang w:val="en-GB"/>
        </w:rPr>
        <w:t>Last Revision:  _____________</w:t>
      </w:r>
    </w:p>
    <w:p w14:paraId="653823F4" w14:textId="77777777" w:rsidR="004E73FA" w:rsidRDefault="004E73FA" w:rsidP="004E73FA">
      <w:pPr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b/>
          <w:bCs/>
          <w:sz w:val="22"/>
          <w:szCs w:val="22"/>
          <w:lang w:val="en-GB"/>
        </w:rPr>
        <w:tab/>
      </w:r>
    </w:p>
    <w:p w14:paraId="35C82BF8" w14:textId="77777777" w:rsidR="004E73FA" w:rsidRDefault="004E73FA" w:rsidP="004E73FA">
      <w:pPr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b/>
          <w:bCs/>
          <w:sz w:val="22"/>
          <w:szCs w:val="22"/>
          <w:lang w:val="en-GB"/>
        </w:rPr>
        <w:t>POLICY</w:t>
      </w:r>
    </w:p>
    <w:p w14:paraId="5B4BAB40" w14:textId="77777777" w:rsidR="004E73FA" w:rsidRDefault="004E73FA" w:rsidP="004E73FA">
      <w:pPr>
        <w:tabs>
          <w:tab w:val="center" w:pos="4680"/>
        </w:tabs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b/>
          <w:bCs/>
          <w:sz w:val="22"/>
          <w:szCs w:val="22"/>
          <w:lang w:val="en-GB"/>
        </w:rPr>
        <w:tab/>
      </w:r>
    </w:p>
    <w:p w14:paraId="00F58E25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Scho</w:t>
      </w:r>
      <w:r w:rsidR="007126B7">
        <w:rPr>
          <w:rFonts w:ascii="Arial Narrow" w:hAnsi="Arial Narrow"/>
          <w:sz w:val="22"/>
          <w:szCs w:val="22"/>
          <w:lang w:val="en-GB"/>
        </w:rPr>
        <w:t>ol District No. 50 (Haida Gwaii</w:t>
      </w:r>
      <w:r>
        <w:rPr>
          <w:rFonts w:ascii="Arial Narrow" w:hAnsi="Arial Narrow"/>
          <w:sz w:val="22"/>
          <w:szCs w:val="22"/>
          <w:lang w:val="en-GB"/>
        </w:rPr>
        <w:t>) supports the Province of British Columbia Grade Twelve Scholarship Awards program.  For the purpose of acknowledging excellence in learning fields other than academic, the Board shall establish annually a District Scholarship and Award Committee as follows:</w:t>
      </w:r>
    </w:p>
    <w:p w14:paraId="675AD763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2305E8C7" w14:textId="77777777" w:rsidR="004E73FA" w:rsidRDefault="004E73FA" w:rsidP="004E73FA">
      <w:pPr>
        <w:numPr>
          <w:ilvl w:val="0"/>
          <w:numId w:val="1"/>
        </w:numPr>
        <w:tabs>
          <w:tab w:val="left" w:pos="-1440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Principals from schools enrolling Grade Twelve students.</w:t>
      </w:r>
    </w:p>
    <w:p w14:paraId="34BFEA3E" w14:textId="77777777" w:rsidR="004E73FA" w:rsidRDefault="004E73FA" w:rsidP="004E73FA">
      <w:pPr>
        <w:numPr>
          <w:ilvl w:val="0"/>
          <w:numId w:val="1"/>
        </w:numPr>
        <w:tabs>
          <w:tab w:val="left" w:pos="-1440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Superintendent of Schools or designate (Chairperson).</w:t>
      </w:r>
    </w:p>
    <w:p w14:paraId="418A1F18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6AD7BC00" w14:textId="77777777" w:rsidR="004E73FA" w:rsidRDefault="004E73FA" w:rsidP="004E73FA">
      <w:pPr>
        <w:tabs>
          <w:tab w:val="center" w:pos="4680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The District Scholarship and Award Committee shall establish procedures reflecting Provincial criteria and District criteria for the selection of a District Scholarship and Award recipient.</w:t>
      </w:r>
      <w:r>
        <w:rPr>
          <w:rFonts w:ascii="Arial Narrow" w:hAnsi="Arial Narrow"/>
          <w:sz w:val="22"/>
          <w:szCs w:val="22"/>
          <w:lang w:val="en-GB"/>
        </w:rPr>
        <w:tab/>
      </w:r>
    </w:p>
    <w:p w14:paraId="7154357F" w14:textId="77777777" w:rsidR="004E73FA" w:rsidRDefault="004E73FA" w:rsidP="004E73FA">
      <w:pPr>
        <w:tabs>
          <w:tab w:val="center" w:pos="4680"/>
        </w:tabs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46953FC0" w14:textId="77777777" w:rsidR="004E73FA" w:rsidRDefault="004E73FA" w:rsidP="004E73FA">
      <w:pPr>
        <w:jc w:val="both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PROCEDURE</w:t>
      </w:r>
    </w:p>
    <w:p w14:paraId="66BB70E7" w14:textId="77777777" w:rsidR="004E73FA" w:rsidRDefault="004E73FA" w:rsidP="004E73FA">
      <w:pPr>
        <w:jc w:val="both"/>
        <w:rPr>
          <w:rFonts w:ascii="Arial Narrow" w:hAnsi="Arial Narrow" w:cs="CG Times"/>
          <w:sz w:val="22"/>
          <w:szCs w:val="22"/>
          <w:lang w:val="en-GB"/>
        </w:rPr>
      </w:pPr>
    </w:p>
    <w:p w14:paraId="3FE74B0C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The following procedures shall establish a District Scholarship and Award, the purpose of which is to acknowledge excellence in learning fields other than academic.</w:t>
      </w:r>
    </w:p>
    <w:p w14:paraId="2736F23D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01F7D0B3" w14:textId="77777777" w:rsidR="004E73FA" w:rsidRDefault="004E73FA" w:rsidP="004E73FA">
      <w:pPr>
        <w:tabs>
          <w:tab w:val="left" w:pos="-1440"/>
        </w:tabs>
        <w:ind w:left="720" w:hanging="720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 1.</w:t>
      </w:r>
      <w:r>
        <w:rPr>
          <w:rFonts w:ascii="Arial Narrow" w:hAnsi="Arial Narrow"/>
          <w:sz w:val="22"/>
          <w:szCs w:val="22"/>
          <w:lang w:val="en-GB"/>
        </w:rPr>
        <w:tab/>
        <w:t>A District Scholarship and Award in the amount of ONE THOUSAND ($1,000.00) DOLLARS may be awarded to a qualified graduating Grade 12 student in School District No. 50 (Haida Gwaii/Queen Charlotte).</w:t>
      </w:r>
    </w:p>
    <w:p w14:paraId="1B0E21E5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083710E2" w14:textId="77777777" w:rsidR="004E73FA" w:rsidRDefault="004E73FA" w:rsidP="004E73FA">
      <w:pPr>
        <w:tabs>
          <w:tab w:val="left" w:pos="-1440"/>
        </w:tabs>
        <w:ind w:left="72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 2.</w:t>
      </w:r>
      <w:r>
        <w:rPr>
          <w:rFonts w:ascii="Arial Narrow" w:hAnsi="Arial Narrow"/>
          <w:sz w:val="22"/>
          <w:szCs w:val="22"/>
          <w:lang w:val="en-GB"/>
        </w:rPr>
        <w:tab/>
        <w:t>Two District Scholarships of FIVE HUNDRED ($500.00) DOLLARS may be awarded to two other qualified graduating students in School District No. 50 who proceed to a post-secondary institution to pursue career oriented studies.</w:t>
      </w:r>
    </w:p>
    <w:p w14:paraId="438F6B8B" w14:textId="77777777" w:rsidR="004E73FA" w:rsidRDefault="004E73FA" w:rsidP="004E73FA">
      <w:pPr>
        <w:tabs>
          <w:tab w:val="left" w:pos="-144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701D8B3C" w14:textId="77777777" w:rsidR="004E73FA" w:rsidRDefault="004E73FA" w:rsidP="004E73FA">
      <w:pPr>
        <w:ind w:left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To obtain the District </w:t>
      </w:r>
      <w:r>
        <w:rPr>
          <w:rFonts w:ascii="Arial Narrow" w:hAnsi="Arial Narrow"/>
          <w:sz w:val="22"/>
          <w:szCs w:val="22"/>
          <w:u w:val="single"/>
          <w:lang w:val="en-GB"/>
        </w:rPr>
        <w:t>Scholarship</w:t>
      </w:r>
      <w:r>
        <w:rPr>
          <w:rFonts w:ascii="Arial Narrow" w:hAnsi="Arial Narrow"/>
          <w:sz w:val="22"/>
          <w:szCs w:val="22"/>
          <w:lang w:val="en-GB"/>
        </w:rPr>
        <w:t xml:space="preserve">, qualifying candidates must enrol in and attend a full program in a bona fide post-secondary institution, or a training program which requires secondary school graduation and is approved by the Ministry, normally </w:t>
      </w:r>
      <w:r>
        <w:rPr>
          <w:rFonts w:ascii="Arial Narrow" w:hAnsi="Arial Narrow"/>
          <w:sz w:val="22"/>
          <w:szCs w:val="22"/>
          <w:u w:val="single"/>
          <w:lang w:val="en-GB"/>
        </w:rPr>
        <w:t>no later than two years following their graduation</w:t>
      </w:r>
      <w:r>
        <w:rPr>
          <w:rFonts w:ascii="Arial Narrow" w:hAnsi="Arial Narrow"/>
          <w:sz w:val="22"/>
          <w:szCs w:val="22"/>
          <w:lang w:val="en-GB"/>
        </w:rPr>
        <w:t xml:space="preserve">.  Application for funds must be made to the Ministry or District within this period.  </w:t>
      </w:r>
    </w:p>
    <w:p w14:paraId="38737189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3FD76E9C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 3.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u w:val="single"/>
          <w:lang w:val="en-GB"/>
        </w:rPr>
        <w:t>Basic Eligibility Requirements</w:t>
      </w:r>
    </w:p>
    <w:p w14:paraId="46BB2858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1507915C" w14:textId="77777777" w:rsidR="004E73FA" w:rsidRDefault="004E73FA" w:rsidP="004E73FA">
      <w:pPr>
        <w:tabs>
          <w:tab w:val="left" w:pos="-1440"/>
        </w:tabs>
        <w:ind w:left="144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(a)</w:t>
      </w:r>
      <w:r>
        <w:rPr>
          <w:rFonts w:ascii="Arial Narrow" w:hAnsi="Arial Narrow"/>
          <w:sz w:val="22"/>
          <w:szCs w:val="22"/>
          <w:lang w:val="en-GB"/>
        </w:rPr>
        <w:tab/>
        <w:t>Candidates must be student attending secondary school in School District No. 50 and registered as a Grade 12 student in BC for a period of not less than four consecutive months;</w:t>
      </w:r>
    </w:p>
    <w:p w14:paraId="5E6044A5" w14:textId="77777777" w:rsidR="004E73FA" w:rsidRDefault="004E73FA" w:rsidP="004E73FA">
      <w:pPr>
        <w:tabs>
          <w:tab w:val="left" w:pos="-1440"/>
        </w:tabs>
        <w:ind w:left="1440" w:hanging="720"/>
        <w:jc w:val="both"/>
        <w:rPr>
          <w:rFonts w:ascii="Arial Narrow" w:hAnsi="Arial Narrow"/>
          <w:sz w:val="22"/>
          <w:szCs w:val="22"/>
          <w:lang w:val="en-GB"/>
        </w:rPr>
      </w:pPr>
    </w:p>
    <w:p w14:paraId="2E36600F" w14:textId="77777777" w:rsidR="004E73FA" w:rsidRDefault="004E73FA" w:rsidP="004E73FA">
      <w:pPr>
        <w:tabs>
          <w:tab w:val="left" w:pos="-1440"/>
        </w:tabs>
        <w:ind w:left="144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(b)</w:t>
      </w:r>
      <w:r>
        <w:rPr>
          <w:rFonts w:ascii="Arial Narrow" w:hAnsi="Arial Narrow"/>
          <w:sz w:val="22"/>
          <w:szCs w:val="22"/>
          <w:lang w:val="en-GB"/>
        </w:rPr>
        <w:tab/>
        <w:t>To be considered, a student must be a Canadian citizen or permanent resident;</w:t>
      </w:r>
    </w:p>
    <w:p w14:paraId="770FEB6C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38C7957B" w14:textId="77777777" w:rsidR="004E73FA" w:rsidRDefault="004E73FA" w:rsidP="004E73FA">
      <w:pPr>
        <w:tabs>
          <w:tab w:val="left" w:pos="-1440"/>
        </w:tabs>
        <w:ind w:left="144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(c)</w:t>
      </w:r>
      <w:r>
        <w:rPr>
          <w:rFonts w:ascii="Arial Narrow" w:hAnsi="Arial Narrow"/>
          <w:sz w:val="22"/>
          <w:szCs w:val="22"/>
          <w:lang w:val="en-GB"/>
        </w:rPr>
        <w:tab/>
        <w:t>The applicant must complete an application form designed by the District Scholarship Committee;</w:t>
      </w:r>
    </w:p>
    <w:p w14:paraId="5BBE6447" w14:textId="77777777" w:rsidR="004E73FA" w:rsidRDefault="004E73FA" w:rsidP="004E73FA">
      <w:pPr>
        <w:tabs>
          <w:tab w:val="left" w:pos="-1440"/>
        </w:tabs>
        <w:ind w:left="144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(d)</w:t>
      </w:r>
      <w:r>
        <w:rPr>
          <w:rFonts w:ascii="Arial Narrow" w:hAnsi="Arial Narrow"/>
          <w:sz w:val="22"/>
          <w:szCs w:val="22"/>
          <w:lang w:val="en-GB"/>
        </w:rPr>
        <w:tab/>
        <w:t>All applications must be submitted through the Principal to the District Scholarship Committee by June 15;</w:t>
      </w:r>
    </w:p>
    <w:p w14:paraId="3219D468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23F660BE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3DEA0D06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57027B44" w14:textId="77777777" w:rsidR="004E73FA" w:rsidRDefault="004E73FA" w:rsidP="004E73FA">
      <w:pPr>
        <w:tabs>
          <w:tab w:val="left" w:pos="-1440"/>
        </w:tabs>
        <w:ind w:left="72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 4.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u w:val="single"/>
          <w:lang w:val="en-GB"/>
        </w:rPr>
        <w:t>Criteria for Selection</w:t>
      </w:r>
    </w:p>
    <w:p w14:paraId="153FC29D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4A19AB85" w14:textId="77777777" w:rsidR="004E73FA" w:rsidRDefault="004E73FA" w:rsidP="004E73FA">
      <w:pPr>
        <w:tabs>
          <w:tab w:val="left" w:pos="-1440"/>
        </w:tabs>
        <w:ind w:left="144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(a)</w:t>
      </w:r>
      <w:r>
        <w:rPr>
          <w:rFonts w:ascii="Arial Narrow" w:hAnsi="Arial Narrow"/>
          <w:sz w:val="22"/>
          <w:szCs w:val="22"/>
          <w:lang w:val="en-GB"/>
        </w:rPr>
        <w:tab/>
        <w:t xml:space="preserve">Candidates must have achieved an average letter grade over the graduation program of at least </w:t>
      </w:r>
      <w:r>
        <w:rPr>
          <w:rFonts w:ascii="Arial Narrow" w:hAnsi="Arial Narrow"/>
          <w:sz w:val="22"/>
          <w:szCs w:val="22"/>
          <w:lang w:val="en-GB"/>
        </w:rPr>
        <w:lastRenderedPageBreak/>
        <w:t>C+, and completed graduation requirements by June of their graduation year;</w:t>
      </w:r>
    </w:p>
    <w:p w14:paraId="55D5E6C8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0A035BDA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3DE781D4" w14:textId="77777777" w:rsidR="004E73FA" w:rsidRDefault="004E73FA" w:rsidP="004E73FA">
      <w:pPr>
        <w:tabs>
          <w:tab w:val="left" w:pos="-1440"/>
        </w:tabs>
        <w:ind w:left="144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(b)</w:t>
      </w:r>
      <w:r>
        <w:rPr>
          <w:rFonts w:ascii="Arial Narrow" w:hAnsi="Arial Narrow"/>
          <w:sz w:val="22"/>
          <w:szCs w:val="22"/>
          <w:lang w:val="en-GB"/>
        </w:rPr>
        <w:tab/>
        <w:t xml:space="preserve">Candidates must present to the Scholarship Committee a program of courses which are broadly </w:t>
      </w:r>
      <w:r>
        <w:rPr>
          <w:rFonts w:ascii="Arial Narrow" w:hAnsi="Arial Narrow"/>
          <w:sz w:val="22"/>
          <w:szCs w:val="22"/>
          <w:u w:val="single"/>
          <w:lang w:val="en-GB"/>
        </w:rPr>
        <w:t>career oriented</w:t>
      </w:r>
      <w:r>
        <w:rPr>
          <w:rFonts w:ascii="Arial Narrow" w:hAnsi="Arial Narrow"/>
          <w:sz w:val="22"/>
          <w:szCs w:val="22"/>
          <w:lang w:val="en-GB"/>
        </w:rPr>
        <w:t>.  These courses will be selected from other than the Arts and Science concentration.  For example, they should be courses involving a technology, those of a vocational nature, or those in the visual and performing arts;</w:t>
      </w:r>
    </w:p>
    <w:p w14:paraId="756C6E5D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5BD2E982" w14:textId="77777777" w:rsidR="004E73FA" w:rsidRDefault="004E73FA" w:rsidP="004E73FA">
      <w:pPr>
        <w:tabs>
          <w:tab w:val="left" w:pos="-1440"/>
        </w:tabs>
        <w:ind w:left="144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(c)</w:t>
      </w:r>
      <w:r>
        <w:rPr>
          <w:rFonts w:ascii="Arial Narrow" w:hAnsi="Arial Narrow"/>
          <w:sz w:val="22"/>
          <w:szCs w:val="22"/>
          <w:lang w:val="en-GB"/>
        </w:rPr>
        <w:tab/>
        <w:t>A preference will be given to students who have indicated a strong vocational interest through their Grade XI and Grade XII course selections, as the District Scholarship and Award is intended to encourage students in the pursuit of a vocational/technical diploma or certificate.</w:t>
      </w:r>
    </w:p>
    <w:p w14:paraId="455506A7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69ED1A1E" w14:textId="77777777" w:rsidR="004E73FA" w:rsidRDefault="004E73FA" w:rsidP="004E73FA">
      <w:pPr>
        <w:tabs>
          <w:tab w:val="left" w:pos="-1440"/>
        </w:tabs>
        <w:ind w:left="144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(d)</w:t>
      </w:r>
      <w:r>
        <w:rPr>
          <w:rFonts w:ascii="Arial Narrow" w:hAnsi="Arial Narrow"/>
          <w:sz w:val="22"/>
          <w:szCs w:val="22"/>
          <w:lang w:val="en-GB"/>
        </w:rPr>
        <w:tab/>
        <w:t>Consideration may be given to student involvement in school and community activities.</w:t>
      </w:r>
    </w:p>
    <w:p w14:paraId="480FEEDA" w14:textId="77777777" w:rsidR="004E73FA" w:rsidRDefault="004E73FA" w:rsidP="004E73FA">
      <w:pPr>
        <w:jc w:val="both"/>
        <w:rPr>
          <w:rFonts w:ascii="Arial Narrow" w:hAnsi="Arial Narrow"/>
          <w:sz w:val="22"/>
          <w:szCs w:val="22"/>
          <w:lang w:val="en-GB"/>
        </w:rPr>
      </w:pPr>
    </w:p>
    <w:p w14:paraId="264B0800" w14:textId="77777777" w:rsidR="004E73FA" w:rsidRDefault="004E73FA" w:rsidP="004E73FA">
      <w:pPr>
        <w:tabs>
          <w:tab w:val="left" w:pos="-1440"/>
        </w:tabs>
        <w:ind w:left="720" w:hanging="720"/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 5.</w:t>
      </w:r>
      <w:r>
        <w:rPr>
          <w:rFonts w:ascii="Arial Narrow" w:hAnsi="Arial Narrow"/>
          <w:sz w:val="22"/>
          <w:szCs w:val="22"/>
          <w:lang w:val="en-GB"/>
        </w:rPr>
        <w:tab/>
        <w:t>A social insurance number will be required in order to claim a scholarship and/or award.</w:t>
      </w:r>
    </w:p>
    <w:p w14:paraId="277EA392" w14:textId="77777777" w:rsidR="0045220B" w:rsidRDefault="0045220B"/>
    <w:sectPr w:rsidR="00452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5567"/>
    <w:multiLevelType w:val="hybridMultilevel"/>
    <w:tmpl w:val="4DA4081C"/>
    <w:lvl w:ilvl="0" w:tplc="8B04B69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FA"/>
    <w:rsid w:val="002C45FC"/>
    <w:rsid w:val="0045220B"/>
    <w:rsid w:val="004E73FA"/>
    <w:rsid w:val="007126B7"/>
    <w:rsid w:val="00B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D6A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Jones</dc:creator>
  <cp:lastModifiedBy>Microsoft Office User</cp:lastModifiedBy>
  <cp:revision>3</cp:revision>
  <dcterms:created xsi:type="dcterms:W3CDTF">2017-03-02T23:57:00Z</dcterms:created>
  <dcterms:modified xsi:type="dcterms:W3CDTF">2017-03-07T22:41:00Z</dcterms:modified>
</cp:coreProperties>
</file>