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4108D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732B9AF4" w14:textId="4E96194F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640276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397CC7">
        <w:rPr>
          <w:rFonts w:ascii="Arial Narrow" w:hAnsi="Arial Narrow" w:cs="Times New Roman"/>
          <w:b/>
          <w:sz w:val="24"/>
          <w:szCs w:val="24"/>
        </w:rPr>
        <w:t xml:space="preserve">D.12 (Formerly 4650) </w:t>
      </w:r>
      <w:bookmarkStart w:id="0" w:name="_GoBack"/>
      <w:bookmarkEnd w:id="0"/>
    </w:p>
    <w:p w14:paraId="6AE48982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640276">
        <w:rPr>
          <w:rFonts w:ascii="Arial Narrow" w:hAnsi="Arial Narrow" w:cs="Times New Roman"/>
          <w:sz w:val="24"/>
          <w:szCs w:val="24"/>
        </w:rPr>
        <w:t>SUBSTANCE ABUSE</w:t>
      </w:r>
    </w:p>
    <w:p w14:paraId="5C7C3EA1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b/>
          <w:bCs/>
          <w:sz w:val="24"/>
          <w:szCs w:val="24"/>
        </w:rPr>
        <w:t>Date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b/>
          <w:bCs/>
          <w:sz w:val="24"/>
          <w:szCs w:val="24"/>
        </w:rPr>
        <w:t xml:space="preserve">Passed: </w:t>
      </w:r>
      <w:r w:rsidRPr="00640276">
        <w:rPr>
          <w:rFonts w:ascii="Arial Narrow" w:hAnsi="Arial Narrow" w:cs="Times New Roman"/>
          <w:sz w:val="24"/>
          <w:szCs w:val="24"/>
        </w:rPr>
        <w:t>October 1999</w:t>
      </w:r>
    </w:p>
    <w:p w14:paraId="257B90D0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b/>
          <w:sz w:val="24"/>
          <w:szCs w:val="24"/>
        </w:rPr>
        <w:t>Date Approved:</w:t>
      </w:r>
      <w:r w:rsidRPr="00640276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106F4BBD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640276">
        <w:rPr>
          <w:rFonts w:ascii="Arial Narrow" w:hAnsi="Arial Narrow" w:cs="Times New Roman"/>
          <w:sz w:val="24"/>
          <w:szCs w:val="24"/>
        </w:rPr>
        <w:t>NA</w:t>
      </w:r>
    </w:p>
    <w:p w14:paraId="18B952C7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640276">
        <w:rPr>
          <w:rFonts w:ascii="Arial Narrow" w:hAnsi="Arial Narrow" w:cs="Times New Roman"/>
          <w:sz w:val="24"/>
          <w:szCs w:val="24"/>
        </w:rPr>
        <w:t>SUBSTANCE ABUSE</w:t>
      </w:r>
    </w:p>
    <w:p w14:paraId="18A949DA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182F475" w14:textId="77777777" w:rsidR="005C443B" w:rsidRPr="007A74D5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7A74D5">
        <w:rPr>
          <w:rFonts w:ascii="Arial Narrow" w:hAnsi="Arial Narrow" w:cs="Times New Roman"/>
          <w:b/>
          <w:sz w:val="24"/>
          <w:szCs w:val="24"/>
        </w:rPr>
        <w:t>PROCEDURE</w:t>
      </w:r>
    </w:p>
    <w:p w14:paraId="07E8F231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 xml:space="preserve">To assist the Board of </w:t>
      </w:r>
      <w:r>
        <w:rPr>
          <w:rFonts w:ascii="Arial Narrow" w:hAnsi="Arial Narrow" w:cs="Times New Roman"/>
          <w:sz w:val="24"/>
          <w:szCs w:val="24"/>
        </w:rPr>
        <w:t>Education</w:t>
      </w:r>
      <w:r w:rsidRPr="00640276">
        <w:rPr>
          <w:rFonts w:ascii="Arial Narrow" w:hAnsi="Arial Narrow" w:cs="Times New Roman"/>
          <w:sz w:val="24"/>
          <w:szCs w:val="24"/>
        </w:rPr>
        <w:t xml:space="preserve"> with the implementation of its Substance Abuse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Policy, Regulations that provide information, support and consequences have been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established for:</w:t>
      </w:r>
    </w:p>
    <w:p w14:paraId="0E9FF26F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a) Prevention Curriculum</w:t>
      </w:r>
    </w:p>
    <w:p w14:paraId="29243B62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b) Intervention, and</w:t>
      </w:r>
    </w:p>
    <w:p w14:paraId="6E06D4C6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c) Consequences (Discipline)</w:t>
      </w:r>
    </w:p>
    <w:p w14:paraId="171D9649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51B26CA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Responsibilities:</w:t>
      </w:r>
    </w:p>
    <w:p w14:paraId="5DABFD08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All employees of the Board share responsibility for increasing their awareness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knowledge of:</w:t>
      </w:r>
    </w:p>
    <w:p w14:paraId="2A16FA18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a) the District's Substance Abuse Policy and Regulations;</w:t>
      </w:r>
    </w:p>
    <w:p w14:paraId="4E852A8F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b) the incidence and identification of substance abuse;</w:t>
      </w:r>
    </w:p>
    <w:p w14:paraId="65BE807F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c) their duty to report all cases of substance abuse;</w:t>
      </w:r>
    </w:p>
    <w:p w14:paraId="58546C17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d) the appropriate procedures to follow when reporting suspected cases of substance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abuse; Fetal Alcohol Syndrome/Effect</w:t>
      </w:r>
    </w:p>
    <w:p w14:paraId="39C39409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F12E368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 xml:space="preserve">The Board of </w:t>
      </w:r>
      <w:r>
        <w:rPr>
          <w:rFonts w:ascii="Arial Narrow" w:hAnsi="Arial Narrow" w:cs="Times New Roman"/>
          <w:sz w:val="24"/>
          <w:szCs w:val="24"/>
        </w:rPr>
        <w:t xml:space="preserve">Education </w:t>
      </w:r>
      <w:r w:rsidRPr="00640276">
        <w:rPr>
          <w:rFonts w:ascii="Arial Narrow" w:hAnsi="Arial Narrow" w:cs="Times New Roman"/>
          <w:sz w:val="24"/>
          <w:szCs w:val="24"/>
        </w:rPr>
        <w:t>recognizes the need to implement and maintain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prevention/awareness programs for both students and district personnel and shall, as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part of this process:</w:t>
      </w:r>
    </w:p>
    <w:p w14:paraId="32AAC0DC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a) encourage schools to include the Personal Planning Curriculum in their current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curricula;</w:t>
      </w:r>
    </w:p>
    <w:p w14:paraId="5BB5749D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b) provide continued support for the services provided by school-based student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services teams;</w:t>
      </w:r>
    </w:p>
    <w:p w14:paraId="5B4789D1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c) provide in-service for administrators, counsellors and teachers regarding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implementation of the Substance Abuse Policy and Regulations;</w:t>
      </w:r>
    </w:p>
    <w:p w14:paraId="627F0E82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d) encourage all staff to present a positive role model regarding the use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substances.</w:t>
      </w:r>
    </w:p>
    <w:p w14:paraId="3F5C8D88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CAE815B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lastRenderedPageBreak/>
        <w:t>I. PREVENTATIVE CURRICULUM</w:t>
      </w:r>
    </w:p>
    <w:p w14:paraId="2DA56FEE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A. GOAL</w:t>
      </w:r>
    </w:p>
    <w:p w14:paraId="3EC3B835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Students will be encouraged to develop attitudes and effective life skills that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encourage healthy decisions related to the use of mood-altering substances.</w:t>
      </w:r>
    </w:p>
    <w:p w14:paraId="757E8C50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2D9C8B5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B. OBJECTIVES</w:t>
      </w:r>
    </w:p>
    <w:p w14:paraId="47F5941B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1. To help students develop the ability to differentiate between the beneficial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harmful uses of drugs.</w:t>
      </w:r>
    </w:p>
    <w:p w14:paraId="333FAD2C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2. To help students develop effective life skills, including decision-making,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communication and refusal skills.</w:t>
      </w:r>
    </w:p>
    <w:p w14:paraId="2CE330E6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3. To encourage the choosing of healthy alternatives to mood-altering substances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socializing, filling discretionary time and managing conflict and stress.</w:t>
      </w:r>
    </w:p>
    <w:p w14:paraId="22D7BF13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9C9F55F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C. STRATEGIES</w:t>
      </w:r>
    </w:p>
    <w:p w14:paraId="63D72390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1. Provide a comprehensive, cumulative and integrated curriculum for students 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the primary, intermediate and graduation levels.</w:t>
      </w:r>
    </w:p>
    <w:p w14:paraId="4F7C3449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2. Involve parents, the community and other resources to achieve the goals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objectives of the Substance Abuse Preventive Curriculum.</w:t>
      </w:r>
    </w:p>
    <w:p w14:paraId="6AEEC0B7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4641168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II. INTERVENTION</w:t>
      </w:r>
    </w:p>
    <w:p w14:paraId="6DFCB665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A. GOAL</w:t>
      </w:r>
    </w:p>
    <w:p w14:paraId="12EE24F3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Staff will intervene where students have a demonstrated or suspected substance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abuse problem.</w:t>
      </w:r>
    </w:p>
    <w:p w14:paraId="550C3340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0170833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B. STRATEGIES</w:t>
      </w:r>
    </w:p>
    <w:p w14:paraId="1EA26039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1. Staff will receive in-service training in substance abuse recognition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intervention techniques.</w:t>
      </w:r>
    </w:p>
    <w:p w14:paraId="5652406D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2. Where substance abuse is recognized, parents/guardians will be notified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referrals made to outside agencies as appropriate.</w:t>
      </w:r>
    </w:p>
    <w:p w14:paraId="2C7E67A5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85AFAD0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III. CONSEQUENCES (DISCIPLINE)</w:t>
      </w:r>
    </w:p>
    <w:p w14:paraId="2554B72F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A. GOAL</w:t>
      </w:r>
    </w:p>
    <w:p w14:paraId="3E0453B3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Students will be disciplined through consequences that increase in severity.</w:t>
      </w:r>
    </w:p>
    <w:p w14:paraId="470BDAC2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CD4316C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B. CONSEQUENCES OF POSSESSION OF DRUGS OR ALCOHOL</w:t>
      </w:r>
    </w:p>
    <w:p w14:paraId="6378DA1E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1. If a student is in possession of, or observed using, drugs or alcohol, or is deemed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to be under the influence of drugs or alcohol, the student shall be referred to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administration.</w:t>
      </w:r>
    </w:p>
    <w:p w14:paraId="2E54A198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2. The administration shall investigate and inform the parents/guardians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results. If the investigation determines that the student was in possession of, 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observed using, drugs or alcohol, or was deemed to be under the influence of drugs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or alcohol, the student will be suspended to the Board for more than five (5) days.</w:t>
      </w:r>
    </w:p>
    <w:p w14:paraId="7FC7FEE2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3. Where physical evidence of drugs or alcohol is found, it will be confiscated by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the administrator and the RCMP will be contacted.</w:t>
      </w:r>
    </w:p>
    <w:p w14:paraId="368A2CEC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DEA2748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C. CONSEQUENCES OF TRAFFICKING DRUGS OR ALCOHOL</w:t>
      </w:r>
    </w:p>
    <w:p w14:paraId="4AF1F549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1. Where a student is observed trafficking or there are reasonable grounds to suspect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that student of trafficking drugs or alcohol, the R.C.M.P. shall be notified.</w:t>
      </w:r>
    </w:p>
    <w:p w14:paraId="3F5BBC60" w14:textId="77777777" w:rsidR="005C443B" w:rsidRPr="00640276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40276">
        <w:rPr>
          <w:rFonts w:ascii="Arial Narrow" w:hAnsi="Arial Narrow" w:cs="Times New Roman"/>
          <w:sz w:val="24"/>
          <w:szCs w:val="24"/>
        </w:rPr>
        <w:t>2. The administration shall investigate and where an offence has occurred inform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the parents/guardians. They will also be advised that the student will be suspended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40276">
        <w:rPr>
          <w:rFonts w:ascii="Arial Narrow" w:hAnsi="Arial Narrow" w:cs="Times New Roman"/>
          <w:sz w:val="24"/>
          <w:szCs w:val="24"/>
        </w:rPr>
        <w:t>for more than five days.</w:t>
      </w:r>
    </w:p>
    <w:p w14:paraId="3D5673F6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14:paraId="38AB69FA" w14:textId="77777777" w:rsidR="005C443B" w:rsidRDefault="005C443B" w:rsidP="005C443B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14:paraId="230D6BD9" w14:textId="77777777" w:rsidR="00513BC1" w:rsidRPr="0001157C" w:rsidRDefault="00513BC1" w:rsidP="0001157C"/>
    <w:sectPr w:rsidR="00513BC1" w:rsidRPr="0001157C" w:rsidSect="005D4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8D1D" w14:textId="77777777" w:rsidR="00315691" w:rsidRDefault="00315691" w:rsidP="005D4446">
      <w:pPr>
        <w:spacing w:after="0" w:line="240" w:lineRule="auto"/>
      </w:pPr>
      <w:r>
        <w:separator/>
      </w:r>
    </w:p>
  </w:endnote>
  <w:endnote w:type="continuationSeparator" w:id="0">
    <w:p w14:paraId="630BACF3" w14:textId="77777777" w:rsidR="00315691" w:rsidRDefault="00315691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595F2" w14:textId="77777777" w:rsidR="002F2176" w:rsidRDefault="002F21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439A1" w14:textId="77777777" w:rsidR="002F2176" w:rsidRDefault="002F21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7BA7" w14:textId="77777777" w:rsidR="002F2176" w:rsidRDefault="002F21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003B7" w14:textId="77777777" w:rsidR="00315691" w:rsidRDefault="00315691" w:rsidP="005D4446">
      <w:pPr>
        <w:spacing w:after="0" w:line="240" w:lineRule="auto"/>
      </w:pPr>
      <w:r>
        <w:separator/>
      </w:r>
    </w:p>
  </w:footnote>
  <w:footnote w:type="continuationSeparator" w:id="0">
    <w:p w14:paraId="2C8D2DFA" w14:textId="77777777" w:rsidR="00315691" w:rsidRDefault="00315691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23FE2024" w14:textId="77777777" w:rsidTr="00E52ADE">
      <w:tc>
        <w:tcPr>
          <w:tcW w:w="1152" w:type="dxa"/>
        </w:tcPr>
        <w:p w14:paraId="267CC0D3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AFE2C81" w14:textId="77777777" w:rsidR="00E52ADE" w:rsidRPr="0088634D" w:rsidRDefault="00315691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723BF4C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B734" w14:textId="77777777" w:rsidR="002F2176" w:rsidRDefault="002F21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48486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4ED8E8A" wp14:editId="68821E4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2FECF8A0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310AD3FD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1157C"/>
    <w:rsid w:val="000B7C84"/>
    <w:rsid w:val="0014222B"/>
    <w:rsid w:val="00147BFA"/>
    <w:rsid w:val="00190002"/>
    <w:rsid w:val="001915C3"/>
    <w:rsid w:val="001A136D"/>
    <w:rsid w:val="001C6C0A"/>
    <w:rsid w:val="001D0477"/>
    <w:rsid w:val="00216484"/>
    <w:rsid w:val="0026689A"/>
    <w:rsid w:val="002B0D5F"/>
    <w:rsid w:val="002B4C1D"/>
    <w:rsid w:val="002C7A47"/>
    <w:rsid w:val="002F2176"/>
    <w:rsid w:val="00315691"/>
    <w:rsid w:val="00397CC7"/>
    <w:rsid w:val="003E45FA"/>
    <w:rsid w:val="00470564"/>
    <w:rsid w:val="00483FF8"/>
    <w:rsid w:val="00513BC1"/>
    <w:rsid w:val="005140BF"/>
    <w:rsid w:val="00584B52"/>
    <w:rsid w:val="00586A71"/>
    <w:rsid w:val="005B4EF3"/>
    <w:rsid w:val="005C443B"/>
    <w:rsid w:val="005D4446"/>
    <w:rsid w:val="005F2306"/>
    <w:rsid w:val="005F5312"/>
    <w:rsid w:val="00625E6D"/>
    <w:rsid w:val="00695DD8"/>
    <w:rsid w:val="006D4B4F"/>
    <w:rsid w:val="00742E39"/>
    <w:rsid w:val="00770724"/>
    <w:rsid w:val="00A355ED"/>
    <w:rsid w:val="00AA7F86"/>
    <w:rsid w:val="00AB4FA7"/>
    <w:rsid w:val="00AB7FB7"/>
    <w:rsid w:val="00AE4370"/>
    <w:rsid w:val="00B0312E"/>
    <w:rsid w:val="00B223A0"/>
    <w:rsid w:val="00B65A55"/>
    <w:rsid w:val="00B70924"/>
    <w:rsid w:val="00B77946"/>
    <w:rsid w:val="00C472E9"/>
    <w:rsid w:val="00C64D88"/>
    <w:rsid w:val="00D801B9"/>
    <w:rsid w:val="00DD3402"/>
    <w:rsid w:val="00DD368D"/>
    <w:rsid w:val="00E3269B"/>
    <w:rsid w:val="00E52ADE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F91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DC4C2D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6D49C-BABA-EF44-8871-7814797D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Macintosh Word</Application>
  <DocSecurity>0</DocSecurity>
  <Lines>27</Lines>
  <Paragraphs>7</Paragraphs>
  <ScaleCrop>false</ScaleCrop>
  <Company>School District No. 50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cp:lastPrinted>2017-03-06T21:22:00Z</cp:lastPrinted>
  <dcterms:created xsi:type="dcterms:W3CDTF">2017-03-06T21:21:00Z</dcterms:created>
  <dcterms:modified xsi:type="dcterms:W3CDTF">2017-03-07T22:44:00Z</dcterms:modified>
</cp:coreProperties>
</file>