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B522" w14:textId="77777777" w:rsidR="00513BC1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69DDBF54" w14:textId="090CDFD1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E15654">
        <w:rPr>
          <w:rFonts w:ascii="Arial Narrow" w:hAnsi="Arial Narrow" w:cs="Times New Roman"/>
          <w:b/>
          <w:sz w:val="24"/>
          <w:szCs w:val="24"/>
        </w:rPr>
        <w:t xml:space="preserve">Policy </w:t>
      </w:r>
      <w:r w:rsidR="004B6385">
        <w:rPr>
          <w:rFonts w:ascii="Arial Narrow" w:hAnsi="Arial Narrow" w:cs="Times New Roman"/>
          <w:b/>
          <w:sz w:val="24"/>
          <w:szCs w:val="24"/>
        </w:rPr>
        <w:t>C.5 (Formerly 3300)</w:t>
      </w:r>
      <w:bookmarkStart w:id="0" w:name="_GoBack"/>
      <w:bookmarkEnd w:id="0"/>
    </w:p>
    <w:p w14:paraId="7B01DB98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E15654">
        <w:rPr>
          <w:rFonts w:ascii="Arial Narrow" w:hAnsi="Arial Narrow" w:cs="Times New Roman"/>
          <w:sz w:val="24"/>
          <w:szCs w:val="24"/>
        </w:rPr>
        <w:t>STRONGSTART EARLY LEARNING CENTRES</w:t>
      </w:r>
    </w:p>
    <w:p w14:paraId="11524D82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E15654">
        <w:rPr>
          <w:rFonts w:ascii="Arial Narrow" w:hAnsi="Arial Narrow" w:cs="Times New Roman"/>
          <w:sz w:val="24"/>
          <w:szCs w:val="24"/>
        </w:rPr>
        <w:t>April 2007</w:t>
      </w:r>
    </w:p>
    <w:p w14:paraId="1D742E4C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b/>
          <w:sz w:val="24"/>
          <w:szCs w:val="24"/>
        </w:rPr>
        <w:t>Date Approved:</w:t>
      </w:r>
      <w:r w:rsidRPr="00E15654">
        <w:rPr>
          <w:rFonts w:ascii="Arial Narrow" w:hAnsi="Arial Narrow" w:cs="Times New Roman"/>
          <w:sz w:val="24"/>
          <w:szCs w:val="24"/>
        </w:rPr>
        <w:t xml:space="preserve"> April, 2007</w:t>
      </w:r>
    </w:p>
    <w:p w14:paraId="0D20EAAF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E15654">
        <w:rPr>
          <w:rFonts w:ascii="Arial Narrow" w:hAnsi="Arial Narrow" w:cs="Times New Roman"/>
          <w:sz w:val="24"/>
          <w:szCs w:val="24"/>
        </w:rPr>
        <w:t>STRONGSTART EARLY LEARNING CENTRES</w:t>
      </w:r>
    </w:p>
    <w:p w14:paraId="42D80395" w14:textId="77777777" w:rsidR="00513BC1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40E33F5" w14:textId="77777777" w:rsidR="00513BC1" w:rsidRPr="00E25209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E25209">
        <w:rPr>
          <w:rFonts w:ascii="Arial Narrow" w:hAnsi="Arial Narrow" w:cs="Times New Roman"/>
          <w:b/>
          <w:sz w:val="24"/>
          <w:szCs w:val="24"/>
        </w:rPr>
        <w:t>POLICY</w:t>
      </w:r>
    </w:p>
    <w:p w14:paraId="5FEC2D1F" w14:textId="77777777" w:rsidR="00513BC1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 xml:space="preserve">The Board of </w:t>
      </w:r>
      <w:r>
        <w:rPr>
          <w:rFonts w:ascii="Arial Narrow" w:hAnsi="Arial Narrow" w:cs="Times New Roman"/>
          <w:sz w:val="24"/>
          <w:szCs w:val="24"/>
        </w:rPr>
        <w:t xml:space="preserve">Education </w:t>
      </w:r>
      <w:r w:rsidRPr="00E15654">
        <w:rPr>
          <w:rFonts w:ascii="Arial Narrow" w:hAnsi="Arial Narrow" w:cs="Times New Roman"/>
          <w:sz w:val="24"/>
          <w:szCs w:val="24"/>
        </w:rPr>
        <w:t>of School Di</w:t>
      </w:r>
      <w:r>
        <w:rPr>
          <w:rFonts w:ascii="Arial Narrow" w:hAnsi="Arial Narrow" w:cs="Times New Roman"/>
          <w:sz w:val="24"/>
          <w:szCs w:val="24"/>
        </w:rPr>
        <w:t>strict No. 50 (Haida Gwaii</w:t>
      </w:r>
      <w:r w:rsidRPr="00E15654">
        <w:rPr>
          <w:rFonts w:ascii="Arial Narrow" w:hAnsi="Arial Narrow" w:cs="Times New Roman"/>
          <w:sz w:val="24"/>
          <w:szCs w:val="24"/>
        </w:rPr>
        <w:t>) believes that the years between birth and school-age are a critical time in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a child's life.</w:t>
      </w:r>
    </w:p>
    <w:p w14:paraId="028BE67E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C161649" w14:textId="77777777" w:rsidR="00513BC1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The experiences that children have in the early years influence their future health,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well-being, and life-long learning. By investing in children's early years we can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positively affect the future lives of residents of Haida Gwaii. Children who have had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exposure to language rich environments and play based early learning experiences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are more likely to develop the skills, knowledge and dispositions to support their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success in school.</w:t>
      </w:r>
    </w:p>
    <w:p w14:paraId="0661D64D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267020A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 xml:space="preserve">To this end the Board of </w:t>
      </w:r>
      <w:r>
        <w:rPr>
          <w:rFonts w:ascii="Arial Narrow" w:hAnsi="Arial Narrow" w:cs="Times New Roman"/>
          <w:sz w:val="24"/>
          <w:szCs w:val="24"/>
        </w:rPr>
        <w:t>Education</w:t>
      </w:r>
      <w:r w:rsidRPr="00E15654">
        <w:rPr>
          <w:rFonts w:ascii="Arial Narrow" w:hAnsi="Arial Narrow" w:cs="Times New Roman"/>
          <w:sz w:val="24"/>
          <w:szCs w:val="24"/>
        </w:rPr>
        <w:t xml:space="preserve"> of School District No. 50 (Haida</w:t>
      </w:r>
      <w:r>
        <w:rPr>
          <w:rFonts w:ascii="Arial Narrow" w:hAnsi="Arial Narrow" w:cs="Times New Roman"/>
          <w:sz w:val="24"/>
          <w:szCs w:val="24"/>
        </w:rPr>
        <w:t xml:space="preserve"> Gwaii</w:t>
      </w:r>
      <w:r w:rsidRPr="00E15654">
        <w:rPr>
          <w:rFonts w:ascii="Arial Narrow" w:hAnsi="Arial Narrow" w:cs="Times New Roman"/>
          <w:sz w:val="24"/>
          <w:szCs w:val="24"/>
        </w:rPr>
        <w:t>) supports the provision of StrongStart Centres in School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district No. 50 to provide school-based, high quality early learning programs for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children younger than school age accompanied by a parent or caregiver, designed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support the success of students when they enter Kindergarten.</w:t>
      </w:r>
    </w:p>
    <w:p w14:paraId="74C63111" w14:textId="77777777" w:rsidR="00513BC1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25547B1" w14:textId="77777777" w:rsidR="00513BC1" w:rsidRPr="00E25209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E25209">
        <w:rPr>
          <w:rFonts w:ascii="Arial Narrow" w:hAnsi="Arial Narrow" w:cs="Times New Roman"/>
          <w:b/>
          <w:sz w:val="24"/>
          <w:szCs w:val="24"/>
        </w:rPr>
        <w:t>PROCEDURE</w:t>
      </w:r>
    </w:p>
    <w:p w14:paraId="4CAC4E81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A. Definitions</w:t>
      </w:r>
    </w:p>
    <w:p w14:paraId="094C98C9" w14:textId="77777777" w:rsidR="00513BC1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"StrongStart centre"- A free early learning program located in schools, for preschool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children accompanied by parent, other adult family member or caregiver, created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through an agreement between School District No. 50 and the Ministry of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Education.</w:t>
      </w:r>
    </w:p>
    <w:p w14:paraId="5A8E1C67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8E47CE7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"Early learning" -the knowledge, skills and dispositions that preschool children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acquire in the years before school entry in key developmental domains: cognitive,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physical, language and communication, social and emotional.</w:t>
      </w:r>
    </w:p>
    <w:p w14:paraId="10986976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lastRenderedPageBreak/>
        <w:t>B. Operational</w:t>
      </w:r>
    </w:p>
    <w:p w14:paraId="4212888B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School District 50 should ensure:</w:t>
      </w:r>
    </w:p>
    <w:p w14:paraId="5C0D0A92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-Facilitators running the centre are certified Early Childhood Educators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StrongStart early learning centres are situated in appropriate, available school space,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preferably schools offering Kindergarten</w:t>
      </w:r>
    </w:p>
    <w:p w14:paraId="7B5B6737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-Designated space is or will be surplus to school district need and will be dedicated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to the Centre.</w:t>
      </w:r>
    </w:p>
    <w:p w14:paraId="7C93A38F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-A parent, family member, or caregiver accompanies the child in the StrongStart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centre at all times - the Service in the Strong Start centre is not designated child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care.</w:t>
      </w:r>
    </w:p>
    <w:p w14:paraId="46F6AB72" w14:textId="77777777" w:rsidR="00513BC1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-A risk management plan is in place for the centre</w:t>
      </w:r>
    </w:p>
    <w:p w14:paraId="001C100E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FA0A22E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C. Standards</w:t>
      </w:r>
    </w:p>
    <w:p w14:paraId="607AA849" w14:textId="77777777" w:rsidR="00513BC1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StrongStart early learning centres are under the direct supervision of the school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Principal and should be designed and operated to meet the following standards: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14:paraId="5C96DE1F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-Promote language, physical and social/emotional development of preschool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children (program emphasis will be on 3 to 5 year olds but designed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accommodate families with children age 0-5)</w:t>
      </w:r>
    </w:p>
    <w:p w14:paraId="22D430CB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-Free of charge for parents/caregivers attending with their preschool children</w:t>
      </w:r>
    </w:p>
    <w:p w14:paraId="416093F1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 xml:space="preserve">-Demonstrate collaboration with Band Councils, </w:t>
      </w:r>
      <w:r>
        <w:rPr>
          <w:rFonts w:ascii="Arial Narrow" w:hAnsi="Arial Narrow" w:cs="Times New Roman"/>
          <w:sz w:val="24"/>
          <w:szCs w:val="24"/>
        </w:rPr>
        <w:t xml:space="preserve">Haida Education Council and the </w:t>
      </w:r>
      <w:r w:rsidRPr="00E15654">
        <w:rPr>
          <w:rFonts w:ascii="Arial Narrow" w:hAnsi="Arial Narrow" w:cs="Times New Roman"/>
          <w:sz w:val="24"/>
          <w:szCs w:val="24"/>
        </w:rPr>
        <w:t>community to meet the unique needs of the school community</w:t>
      </w:r>
    </w:p>
    <w:p w14:paraId="3118673C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-Provide opportunities for parents/caregivers to observe and practice activities that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support early learning</w:t>
      </w:r>
    </w:p>
    <w:p w14:paraId="103D24BE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-Open five days per week for 3-4 hours per day, together with their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parents/caregivers</w:t>
      </w:r>
    </w:p>
    <w:p w14:paraId="14B74C7E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-Operate on days in the district's school calendar, or throughout the calendar year</w:t>
      </w:r>
    </w:p>
    <w:p w14:paraId="56FE2B7B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-Link parents/caregivers to services offered by health authorities, community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agencies and other social service providers (e.g., early screening, libraries, English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as A Second Language services, parent resource centres, child care services,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referrals for children who may have developmental or other special needs)</w:t>
      </w:r>
    </w:p>
    <w:p w14:paraId="6FD6DFE1" w14:textId="77777777" w:rsidR="00513BC1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-offer family-friendly environments where parents/caregivers can make connections</w:t>
      </w:r>
    </w:p>
    <w:p w14:paraId="21579E8C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96A123D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D. Activities</w:t>
      </w:r>
    </w:p>
    <w:p w14:paraId="354A7C89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StrongStart early learning centres should include the following activities:</w:t>
      </w:r>
    </w:p>
    <w:p w14:paraId="05986D76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-organized activities such as story time, music, singing</w:t>
      </w:r>
    </w:p>
    <w:p w14:paraId="43AC0B9A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-access to books, art materials, and puzzles</w:t>
      </w:r>
    </w:p>
    <w:p w14:paraId="3A45F494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-play areas that promote creativity, exploratory individual and group play (such as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water, sand, clay, blocks)</w:t>
      </w:r>
    </w:p>
    <w:p w14:paraId="28C49F3E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-movement and large muscle play activities</w:t>
      </w:r>
    </w:p>
    <w:p w14:paraId="1A1DE052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-snack time, with food that models healthy eating</w:t>
      </w:r>
    </w:p>
    <w:p w14:paraId="0733789E" w14:textId="77777777" w:rsidR="00513BC1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-outreach component to reach the most hard to serve families</w:t>
      </w:r>
    </w:p>
    <w:p w14:paraId="5CA6FC2B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D24F55C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E. Records</w:t>
      </w:r>
    </w:p>
    <w:p w14:paraId="5DE587F0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Districts will maintain StrongStart data and records using the format provided by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the Province for this purpose.</w:t>
      </w:r>
    </w:p>
    <w:p w14:paraId="499CE0E6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Districts should collect enrollment and attendance information about the adults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children (by age) attending the centre, including names, birthdates and ages of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children, and other information necessary for the successful operation of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program and to report to the Ministry.</w:t>
      </w:r>
    </w:p>
    <w:p w14:paraId="226CA1D0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Districts should create quarterly reports regarding total monthly and average daily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attendance at the centres for each month for both adults and children to be shared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with the Ministry for the following dates:</w:t>
      </w:r>
    </w:p>
    <w:p w14:paraId="3C885C43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-November 10 (attendance for July and October),</w:t>
      </w:r>
    </w:p>
    <w:p w14:paraId="56485CEA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-January 10 (attendance for November and December)</w:t>
      </w:r>
    </w:p>
    <w:p w14:paraId="31217066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-April 10 (attendance for January through March), and</w:t>
      </w:r>
    </w:p>
    <w:p w14:paraId="6AE1C867" w14:textId="77777777" w:rsidR="00513BC1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-July 10 (attendance for April through June).</w:t>
      </w:r>
    </w:p>
    <w:p w14:paraId="72D1FEF7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D2F4B21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F. Criminal Records Check</w:t>
      </w:r>
    </w:p>
    <w:p w14:paraId="1A622581" w14:textId="77777777" w:rsidR="00513BC1" w:rsidRPr="00E15654" w:rsidRDefault="00513BC1" w:rsidP="00513BC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15654">
        <w:rPr>
          <w:rFonts w:ascii="Arial Narrow" w:hAnsi="Arial Narrow" w:cs="Times New Roman"/>
          <w:sz w:val="24"/>
          <w:szCs w:val="24"/>
        </w:rPr>
        <w:t>StrongStart Early learning Centres will operate under conditions set out in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E15654">
        <w:rPr>
          <w:rFonts w:ascii="Arial Narrow" w:hAnsi="Arial Narrow" w:cs="Times New Roman"/>
          <w:sz w:val="24"/>
          <w:szCs w:val="24"/>
        </w:rPr>
        <w:t>Criminal Record Review Act.</w:t>
      </w:r>
    </w:p>
    <w:sectPr w:rsidR="00513BC1" w:rsidRPr="00E15654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239DB" w14:textId="77777777" w:rsidR="004F5821" w:rsidRDefault="004F5821" w:rsidP="005D4446">
      <w:pPr>
        <w:spacing w:after="0" w:line="240" w:lineRule="auto"/>
      </w:pPr>
      <w:r>
        <w:separator/>
      </w:r>
    </w:p>
  </w:endnote>
  <w:endnote w:type="continuationSeparator" w:id="0">
    <w:p w14:paraId="6369ED7B" w14:textId="77777777" w:rsidR="004F5821" w:rsidRDefault="004F5821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923A7" w14:textId="77777777" w:rsidR="004F5821" w:rsidRDefault="004F5821" w:rsidP="005D4446">
      <w:pPr>
        <w:spacing w:after="0" w:line="240" w:lineRule="auto"/>
      </w:pPr>
      <w:r>
        <w:separator/>
      </w:r>
    </w:p>
  </w:footnote>
  <w:footnote w:type="continuationSeparator" w:id="0">
    <w:p w14:paraId="09E1C257" w14:textId="77777777" w:rsidR="004F5821" w:rsidRDefault="004F5821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7EDDFB60" w14:textId="77777777" w:rsidTr="00E52ADE">
      <w:tc>
        <w:tcPr>
          <w:tcW w:w="1152" w:type="dxa"/>
        </w:tcPr>
        <w:p w14:paraId="01EF5AEC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67FC60E" w14:textId="77777777" w:rsidR="00E52ADE" w:rsidRPr="0088634D" w:rsidRDefault="004F5821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25017F1F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41BFA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81D4003" wp14:editId="452D995E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39F24679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1E866527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0B7C84"/>
    <w:rsid w:val="0014222B"/>
    <w:rsid w:val="00190002"/>
    <w:rsid w:val="001A136D"/>
    <w:rsid w:val="001C6C0A"/>
    <w:rsid w:val="001D0477"/>
    <w:rsid w:val="00216484"/>
    <w:rsid w:val="0026689A"/>
    <w:rsid w:val="002B0D5F"/>
    <w:rsid w:val="002B4C1D"/>
    <w:rsid w:val="002C7A47"/>
    <w:rsid w:val="003E45FA"/>
    <w:rsid w:val="00470564"/>
    <w:rsid w:val="00483FF8"/>
    <w:rsid w:val="004B6385"/>
    <w:rsid w:val="004F5821"/>
    <w:rsid w:val="00513BC1"/>
    <w:rsid w:val="005140BF"/>
    <w:rsid w:val="00584B52"/>
    <w:rsid w:val="00586A71"/>
    <w:rsid w:val="005B4EF3"/>
    <w:rsid w:val="005D4446"/>
    <w:rsid w:val="005F2306"/>
    <w:rsid w:val="005F5312"/>
    <w:rsid w:val="00625E6D"/>
    <w:rsid w:val="00695DD8"/>
    <w:rsid w:val="006D4B4F"/>
    <w:rsid w:val="00742E39"/>
    <w:rsid w:val="00770724"/>
    <w:rsid w:val="00AA7F86"/>
    <w:rsid w:val="00AB4FA7"/>
    <w:rsid w:val="00AB7FB7"/>
    <w:rsid w:val="00AE4370"/>
    <w:rsid w:val="00B0312E"/>
    <w:rsid w:val="00B1654C"/>
    <w:rsid w:val="00B223A0"/>
    <w:rsid w:val="00B65A55"/>
    <w:rsid w:val="00B70924"/>
    <w:rsid w:val="00B936AB"/>
    <w:rsid w:val="00C472E9"/>
    <w:rsid w:val="00C64D88"/>
    <w:rsid w:val="00D801B9"/>
    <w:rsid w:val="00DD3402"/>
    <w:rsid w:val="00DD368D"/>
    <w:rsid w:val="00E3269B"/>
    <w:rsid w:val="00E52ADE"/>
    <w:rsid w:val="00F61A7B"/>
    <w:rsid w:val="00F94C65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E93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370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4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14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664EA6"/>
    <w:rsid w:val="00C52613"/>
    <w:rsid w:val="00C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C927A-3BA0-6C42-B1B6-0E340305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4146</Characters>
  <Application>Microsoft Macintosh Word</Application>
  <DocSecurity>0</DocSecurity>
  <Lines>34</Lines>
  <Paragraphs>9</Paragraphs>
  <ScaleCrop>false</ScaleCrop>
  <Company>School District No. 50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dcterms:created xsi:type="dcterms:W3CDTF">2017-03-02T23:04:00Z</dcterms:created>
  <dcterms:modified xsi:type="dcterms:W3CDTF">2017-03-07T21:47:00Z</dcterms:modified>
</cp:coreProperties>
</file>