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168E" w14:textId="17BC499A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C927BD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7F04D3">
        <w:rPr>
          <w:rFonts w:ascii="Arial Narrow" w:hAnsi="Arial Narrow" w:cs="Times New Roman"/>
          <w:b/>
          <w:sz w:val="24"/>
          <w:szCs w:val="24"/>
        </w:rPr>
        <w:t xml:space="preserve">C.4 </w:t>
      </w:r>
      <w:r w:rsidR="00554161">
        <w:rPr>
          <w:rFonts w:ascii="Arial Narrow" w:hAnsi="Arial Narrow" w:cs="Times New Roman"/>
          <w:b/>
          <w:sz w:val="24"/>
          <w:szCs w:val="24"/>
        </w:rPr>
        <w:t xml:space="preserve">(Formerly 3120) </w:t>
      </w:r>
      <w:bookmarkStart w:id="0" w:name="_GoBack"/>
      <w:bookmarkEnd w:id="0"/>
    </w:p>
    <w:p w14:paraId="07F00E45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C927BD">
        <w:rPr>
          <w:rFonts w:ascii="Arial Narrow" w:hAnsi="Arial Narrow" w:cs="Times New Roman"/>
          <w:sz w:val="24"/>
          <w:szCs w:val="24"/>
        </w:rPr>
        <w:t>LOCALLY RECOMMENDED LEARNING RESOURCES</w:t>
      </w:r>
    </w:p>
    <w:p w14:paraId="1F6027E3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C927BD">
        <w:rPr>
          <w:rFonts w:ascii="Arial Narrow" w:hAnsi="Arial Narrow" w:cs="Times New Roman"/>
          <w:sz w:val="24"/>
          <w:szCs w:val="24"/>
        </w:rPr>
        <w:t>October 1999</w:t>
      </w:r>
    </w:p>
    <w:p w14:paraId="46E6F97E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b/>
          <w:sz w:val="24"/>
          <w:szCs w:val="24"/>
        </w:rPr>
        <w:t>Date Approved:</w:t>
      </w:r>
      <w:r w:rsidRPr="00C927BD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25FE424C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C927BD">
        <w:rPr>
          <w:rFonts w:ascii="Arial Narrow" w:hAnsi="Arial Narrow" w:cs="Times New Roman"/>
          <w:sz w:val="24"/>
          <w:szCs w:val="24"/>
        </w:rPr>
        <w:t>March 2004</w:t>
      </w:r>
    </w:p>
    <w:p w14:paraId="26422A30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C927BD">
        <w:rPr>
          <w:rFonts w:ascii="Arial Narrow" w:hAnsi="Arial Narrow" w:cs="Times New Roman"/>
          <w:sz w:val="24"/>
          <w:szCs w:val="24"/>
        </w:rPr>
        <w:t>LOCALLY RECOMMENDED LEARNING RESOURCES</w:t>
      </w:r>
    </w:p>
    <w:p w14:paraId="53593F57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1DFC686" w14:textId="77777777" w:rsidR="006D4B4F" w:rsidRPr="00E25209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E25209">
        <w:rPr>
          <w:rFonts w:ascii="Arial Narrow" w:hAnsi="Arial Narrow" w:cs="Times New Roman"/>
          <w:b/>
          <w:sz w:val="24"/>
          <w:szCs w:val="24"/>
        </w:rPr>
        <w:t>POLICY</w:t>
      </w:r>
    </w:p>
    <w:p w14:paraId="20CFB4F5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 xml:space="preserve">The Board of </w:t>
      </w:r>
      <w:r>
        <w:rPr>
          <w:rFonts w:ascii="Arial Narrow" w:hAnsi="Arial Narrow" w:cs="Times New Roman"/>
          <w:sz w:val="24"/>
          <w:szCs w:val="24"/>
        </w:rPr>
        <w:t>Education</w:t>
      </w:r>
      <w:r w:rsidRPr="00C927BD">
        <w:rPr>
          <w:rFonts w:ascii="Arial Narrow" w:hAnsi="Arial Narrow" w:cs="Times New Roman"/>
          <w:sz w:val="24"/>
          <w:szCs w:val="24"/>
        </w:rPr>
        <w:t xml:space="preserve"> of Scho</w:t>
      </w:r>
      <w:r>
        <w:rPr>
          <w:rFonts w:ascii="Arial Narrow" w:hAnsi="Arial Narrow" w:cs="Times New Roman"/>
          <w:sz w:val="24"/>
          <w:szCs w:val="24"/>
        </w:rPr>
        <w:t>ol District No. 50 (HAIDA GWAII)</w:t>
      </w:r>
      <w:r w:rsidRPr="00C927BD">
        <w:rPr>
          <w:rFonts w:ascii="Arial Narrow" w:hAnsi="Arial Narrow" w:cs="Times New Roman"/>
          <w:sz w:val="24"/>
          <w:szCs w:val="24"/>
        </w:rPr>
        <w:t xml:space="preserve"> recognizes that the learning of individual students is enhanced by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the use of a variety of learning materials, which are appropriate to each student's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developmental level and learning style.</w:t>
      </w:r>
    </w:p>
    <w:p w14:paraId="5B5DF045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DD77C08" w14:textId="77777777" w:rsidR="006D4B4F" w:rsidRPr="00E25209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E25209">
        <w:rPr>
          <w:rFonts w:ascii="Arial Narrow" w:hAnsi="Arial Narrow" w:cs="Times New Roman"/>
          <w:b/>
          <w:sz w:val="24"/>
          <w:szCs w:val="24"/>
        </w:rPr>
        <w:t>PROCEDURE</w:t>
      </w:r>
    </w:p>
    <w:p w14:paraId="0EBE0724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A. Provincially Recommended Learning Resources</w:t>
      </w:r>
    </w:p>
    <w:p w14:paraId="2B24A774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Provincially recommended resources that support the provincial curricula are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evaluated through the provincial evaluation process. These are approved by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Ministry of Education for use in all British Columbia schools and are listed in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Catalogue of Learning Resources as well as in "Appendix B" of each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Ministry's integrated resource packages.</w:t>
      </w:r>
    </w:p>
    <w:p w14:paraId="3838C989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5984FAD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B. Locally Evaluated Learning Resources</w:t>
      </w:r>
    </w:p>
    <w:p w14:paraId="6F35A7EA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Teachers may choose to use provincially recommended resources to support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provincial or Board-approved curricula; or they may select resources not on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recommended list. Resources used and not on the recommended list must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evaluated at least informally according to the following criteria and to the extent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that each is appropriate to any given learning resource: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Other factors being equal, priority will be given to learning resources developed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produced in Canada.</w:t>
      </w:r>
    </w:p>
    <w:p w14:paraId="7877B6D0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3AD3EAD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The learning resources should be relevant to the learning outcomes and content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the course.</w:t>
      </w:r>
    </w:p>
    <w:p w14:paraId="484A4917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4E2D3D1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The learning resource should be appropriate in terms of the age, maturity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learning needs of the students for whom it is intended.</w:t>
      </w:r>
    </w:p>
    <w:p w14:paraId="6CE4D84F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The learning resource should be appropriate for the particular community in which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it will be used.</w:t>
      </w:r>
    </w:p>
    <w:p w14:paraId="224B314F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9AF58AD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The learning resource should be fair, objective, free from bias, propaganda,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discrimination, except where a teaching/learning situation requires illustrative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material to develop critical thinking about such issues and shall reflect an awareness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of our pluralistic society, and an understanding of the contribution made by women,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minority groups and ethnic groups to our society.</w:t>
      </w:r>
    </w:p>
    <w:p w14:paraId="16E9A870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CEF7E06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The learning resource should be readable, interesting and manageable in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teaching/learning situation.</w:t>
      </w:r>
    </w:p>
    <w:p w14:paraId="2AC25B89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D3E68D0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The learning resource should be well organized, of good quality, and worth using in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terms of cost and time involved.</w:t>
      </w:r>
    </w:p>
    <w:p w14:paraId="5E47EFCB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Selection Responsibilities</w:t>
      </w:r>
    </w:p>
    <w:p w14:paraId="08C71EE2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9F8794D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Within the framework of the above, the Board delegates the responsibility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selecting learning resources for classroom use to the professional staff employed by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the School District. While the selection of learning resources involves many people,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it shall be the responsibility of the principal to coordinate procedures for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selection of learning resources for classroom use and to acquire learning resources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from funds made available by the Board.</w:t>
      </w:r>
    </w:p>
    <w:p w14:paraId="2C525777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DF2378F" w14:textId="77777777" w:rsidR="006D4B4F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Locally Evaluated Learning Resources Challenge</w:t>
      </w:r>
    </w:p>
    <w:p w14:paraId="004A6629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13DD417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In the event that learning resources selected, which are not on the recommended list,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are challenged on the grounds that they are inappropriate, the following procedures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shall apply:</w:t>
      </w:r>
    </w:p>
    <w:p w14:paraId="7BFE3BBD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1. the Principal shall endeavour to resolve informally any complaint received by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school;</w:t>
      </w:r>
    </w:p>
    <w:p w14:paraId="6346B187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2. if a review and decision by the Board is requested, the request shall be made in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writing and must include the name of the persons, the name or description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particular resource in question, any specific aspects of which objection is taken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the reasons for the objection;</w:t>
      </w:r>
    </w:p>
    <w:p w14:paraId="2A15693A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3. upon receipt of a request for review, the Superintendent of Schools will: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- establish a special committee whose membership should include both professional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and lay person(s),</w:t>
      </w:r>
    </w:p>
    <w:p w14:paraId="1272A01A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- include terms of reference, including a review of the material in the context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criteria for selection listed below</w:t>
      </w:r>
    </w:p>
    <w:p w14:paraId="5274CA9A" w14:textId="77777777" w:rsidR="006D4B4F" w:rsidRPr="00C927BD" w:rsidRDefault="006D4B4F" w:rsidP="006D4B4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927BD">
        <w:rPr>
          <w:rFonts w:ascii="Arial Narrow" w:hAnsi="Arial Narrow" w:cs="Times New Roman"/>
          <w:sz w:val="24"/>
          <w:szCs w:val="24"/>
        </w:rPr>
        <w:t>- allow for consultation with others as necessary including the complainant, in order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to arrive at a mutually acceptable solution, or, failing this, for the presentation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927BD">
        <w:rPr>
          <w:rFonts w:ascii="Arial Narrow" w:hAnsi="Arial Narrow" w:cs="Times New Roman"/>
          <w:sz w:val="24"/>
          <w:szCs w:val="24"/>
        </w:rPr>
        <w:t>findings and recommendations to the Board, which will constitute a final decision.</w:t>
      </w:r>
    </w:p>
    <w:p w14:paraId="658D68E2" w14:textId="77777777" w:rsidR="006D4B4F" w:rsidRDefault="006D4B4F" w:rsidP="006D4B4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CFD985D" w14:textId="77777777" w:rsidR="005140BF" w:rsidRPr="006D4B4F" w:rsidRDefault="005140BF" w:rsidP="006D4B4F"/>
    <w:sectPr w:rsidR="005140BF" w:rsidRPr="006D4B4F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587E" w14:textId="77777777" w:rsidR="00CC7A3D" w:rsidRDefault="00CC7A3D" w:rsidP="005D4446">
      <w:pPr>
        <w:spacing w:after="0" w:line="240" w:lineRule="auto"/>
      </w:pPr>
      <w:r>
        <w:separator/>
      </w:r>
    </w:p>
  </w:endnote>
  <w:endnote w:type="continuationSeparator" w:id="0">
    <w:p w14:paraId="589EA014" w14:textId="77777777" w:rsidR="00CC7A3D" w:rsidRDefault="00CC7A3D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FDB6" w14:textId="77777777" w:rsidR="00CC7A3D" w:rsidRDefault="00CC7A3D" w:rsidP="005D4446">
      <w:pPr>
        <w:spacing w:after="0" w:line="240" w:lineRule="auto"/>
      </w:pPr>
      <w:r>
        <w:separator/>
      </w:r>
    </w:p>
  </w:footnote>
  <w:footnote w:type="continuationSeparator" w:id="0">
    <w:p w14:paraId="331D6B81" w14:textId="77777777" w:rsidR="00CC7A3D" w:rsidRDefault="00CC7A3D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1D637EE7" w14:textId="77777777" w:rsidTr="00E52ADE">
      <w:tc>
        <w:tcPr>
          <w:tcW w:w="1152" w:type="dxa"/>
        </w:tcPr>
        <w:p w14:paraId="6A8CBF8E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49D9B81" w14:textId="77777777" w:rsidR="00E52ADE" w:rsidRPr="0088634D" w:rsidRDefault="00CC7A3D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D0831FF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535C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2C6DB9B" wp14:editId="01E3A67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00AED08F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4D83B326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C6C0A"/>
    <w:rsid w:val="001D0477"/>
    <w:rsid w:val="00216484"/>
    <w:rsid w:val="0026689A"/>
    <w:rsid w:val="002B4C1D"/>
    <w:rsid w:val="003E45FA"/>
    <w:rsid w:val="00470564"/>
    <w:rsid w:val="00483FF8"/>
    <w:rsid w:val="005140BF"/>
    <w:rsid w:val="00554161"/>
    <w:rsid w:val="00584B52"/>
    <w:rsid w:val="00586A71"/>
    <w:rsid w:val="005D4446"/>
    <w:rsid w:val="005F2306"/>
    <w:rsid w:val="00625E6D"/>
    <w:rsid w:val="00695DD8"/>
    <w:rsid w:val="006D4B4F"/>
    <w:rsid w:val="00742E39"/>
    <w:rsid w:val="00770724"/>
    <w:rsid w:val="007F04D3"/>
    <w:rsid w:val="008B72F1"/>
    <w:rsid w:val="00AA7F86"/>
    <w:rsid w:val="00AB7FB7"/>
    <w:rsid w:val="00B223A0"/>
    <w:rsid w:val="00B70924"/>
    <w:rsid w:val="00C472E9"/>
    <w:rsid w:val="00C64D88"/>
    <w:rsid w:val="00CC7A3D"/>
    <w:rsid w:val="00D801B9"/>
    <w:rsid w:val="00DD3402"/>
    <w:rsid w:val="00E3269B"/>
    <w:rsid w:val="00E52ADE"/>
    <w:rsid w:val="00F61A7B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6E6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6F5B7C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41CB0-FB40-1144-AF8B-5A5925F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Macintosh Word</Application>
  <DocSecurity>0</DocSecurity>
  <Lines>28</Lines>
  <Paragraphs>7</Paragraphs>
  <ScaleCrop>false</ScaleCrop>
  <Company>School District No. 50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2017-03-02T23:03:00Z</dcterms:created>
  <dcterms:modified xsi:type="dcterms:W3CDTF">2017-03-07T21:47:00Z</dcterms:modified>
</cp:coreProperties>
</file>